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97"/>
      </w:tblGrid>
      <w:tr w:rsidR="00D26E70" w:rsidRPr="00D26E70" w:rsidTr="00784F15">
        <w:trPr>
          <w:cantSplit/>
        </w:trPr>
        <w:tc>
          <w:tcPr>
            <w:tcW w:w="9018" w:type="dxa"/>
            <w:gridSpan w:val="6"/>
          </w:tcPr>
          <w:p w:rsidR="00D26E70" w:rsidRPr="00D26E70" w:rsidRDefault="00D26E70" w:rsidP="00D26E70">
            <w:pPr>
              <w:spacing w:after="0" w:line="240" w:lineRule="auto"/>
              <w:rPr>
                <w:rFonts w:ascii="Arial" w:eastAsia="Times New Roman" w:hAnsi="Arial" w:cs="Times New Roman"/>
                <w:sz w:val="24"/>
                <w:szCs w:val="20"/>
                <w:lang w:val="en-GB"/>
              </w:rPr>
            </w:pPr>
          </w:p>
          <w:p w:rsidR="00D26E70" w:rsidRPr="00D26E70" w:rsidRDefault="00D26E70" w:rsidP="00D26E70">
            <w:pPr>
              <w:tabs>
                <w:tab w:val="center" w:pos="4560"/>
              </w:tabs>
              <w:spacing w:after="0" w:line="240" w:lineRule="auto"/>
              <w:jc w:val="center"/>
              <w:rPr>
                <w:rFonts w:ascii="Arial" w:eastAsia="Times New Roman" w:hAnsi="Arial" w:cs="Times New Roman"/>
                <w:b/>
                <w:sz w:val="28"/>
                <w:szCs w:val="20"/>
                <w:lang w:val="en-GB"/>
              </w:rPr>
            </w:pPr>
            <w:r w:rsidRPr="00D26E70">
              <w:rPr>
                <w:rFonts w:ascii="Arial" w:eastAsia="Times New Roman" w:hAnsi="Arial" w:cs="Times New Roman"/>
                <w:b/>
                <w:sz w:val="28"/>
                <w:szCs w:val="20"/>
                <w:lang w:val="en-GB"/>
              </w:rPr>
              <w:t xml:space="preserve">SAULT </w:t>
            </w:r>
            <w:smartTag w:uri="urn:schemas-microsoft-com:office:smarttags" w:element="PlaceType">
              <w:r w:rsidRPr="00D26E70">
                <w:rPr>
                  <w:rFonts w:ascii="Arial" w:eastAsia="Times New Roman" w:hAnsi="Arial" w:cs="Times New Roman"/>
                  <w:b/>
                  <w:sz w:val="28"/>
                  <w:szCs w:val="20"/>
                  <w:lang w:val="en-GB"/>
                </w:rPr>
                <w:t>COLLEGE</w:t>
              </w:r>
            </w:smartTag>
            <w:r w:rsidRPr="00D26E70">
              <w:rPr>
                <w:rFonts w:ascii="Arial" w:eastAsia="Times New Roman" w:hAnsi="Arial" w:cs="Times New Roman"/>
                <w:b/>
                <w:sz w:val="28"/>
                <w:szCs w:val="20"/>
                <w:lang w:val="en-GB"/>
              </w:rPr>
              <w:t xml:space="preserve"> OF APPLIED ARTS AND TECHNOLOGY</w:t>
            </w:r>
          </w:p>
          <w:p w:rsidR="00D26E70" w:rsidRPr="00D26E70" w:rsidRDefault="00D26E70" w:rsidP="00D26E70">
            <w:pPr>
              <w:spacing w:after="0" w:line="240" w:lineRule="auto"/>
              <w:jc w:val="center"/>
              <w:rPr>
                <w:rFonts w:ascii="Arial" w:eastAsia="Times New Roman" w:hAnsi="Arial" w:cs="Times New Roman"/>
                <w:b/>
                <w:sz w:val="28"/>
                <w:szCs w:val="20"/>
                <w:lang w:val="en-GB"/>
              </w:rPr>
            </w:pPr>
          </w:p>
          <w:p w:rsidR="00D26E70" w:rsidRPr="00D26E70" w:rsidRDefault="00D26E70" w:rsidP="00D26E70">
            <w:pPr>
              <w:tabs>
                <w:tab w:val="center" w:pos="4560"/>
              </w:tabs>
              <w:spacing w:after="0" w:line="240" w:lineRule="auto"/>
              <w:jc w:val="center"/>
              <w:rPr>
                <w:rFonts w:ascii="Arial" w:eastAsia="Times New Roman" w:hAnsi="Arial" w:cs="Times New Roman"/>
                <w:b/>
                <w:sz w:val="28"/>
                <w:szCs w:val="20"/>
                <w:lang w:val="en-GB"/>
              </w:rPr>
            </w:pPr>
            <w:r w:rsidRPr="00D26E70">
              <w:rPr>
                <w:rFonts w:ascii="Arial" w:eastAsia="Times New Roman" w:hAnsi="Arial" w:cs="Times New Roman"/>
                <w:b/>
                <w:sz w:val="28"/>
                <w:szCs w:val="20"/>
                <w:lang w:val="en-GB"/>
              </w:rPr>
              <w:t xml:space="preserve">SAULT STE. </w:t>
            </w:r>
            <w:smartTag w:uri="urn:schemas-microsoft-com:office:smarttags" w:element="place">
              <w:smartTag w:uri="urn:schemas-microsoft-com:office:smarttags" w:element="City">
                <w:r w:rsidRPr="00D26E70">
                  <w:rPr>
                    <w:rFonts w:ascii="Arial" w:eastAsia="Times New Roman" w:hAnsi="Arial" w:cs="Times New Roman"/>
                    <w:b/>
                    <w:sz w:val="28"/>
                    <w:szCs w:val="20"/>
                    <w:lang w:val="en-GB"/>
                  </w:rPr>
                  <w:t>MARIE</w:t>
                </w:r>
              </w:smartTag>
              <w:r w:rsidRPr="00D26E70">
                <w:rPr>
                  <w:rFonts w:ascii="Arial" w:eastAsia="Times New Roman" w:hAnsi="Arial" w:cs="Times New Roman"/>
                  <w:b/>
                  <w:sz w:val="28"/>
                  <w:szCs w:val="20"/>
                  <w:lang w:val="en-GB"/>
                </w:rPr>
                <w:t xml:space="preserve">, </w:t>
              </w:r>
              <w:smartTag w:uri="urn:schemas-microsoft-com:office:smarttags" w:element="State">
                <w:r w:rsidRPr="00D26E70">
                  <w:rPr>
                    <w:rFonts w:ascii="Arial" w:eastAsia="Times New Roman" w:hAnsi="Arial" w:cs="Times New Roman"/>
                    <w:b/>
                    <w:sz w:val="28"/>
                    <w:szCs w:val="20"/>
                    <w:lang w:val="en-GB"/>
                  </w:rPr>
                  <w:t>ONTARIO</w:t>
                </w:r>
              </w:smartTag>
            </w:smartTag>
          </w:p>
          <w:p w:rsidR="00D26E70" w:rsidRPr="00D26E70" w:rsidRDefault="00D26E70" w:rsidP="00D26E70">
            <w:pPr>
              <w:tabs>
                <w:tab w:val="center" w:pos="4560"/>
              </w:tabs>
              <w:spacing w:after="0" w:line="240" w:lineRule="auto"/>
              <w:jc w:val="center"/>
              <w:rPr>
                <w:rFonts w:ascii="Arial" w:eastAsia="Times New Roman" w:hAnsi="Arial" w:cs="Times New Roman"/>
                <w:sz w:val="24"/>
                <w:szCs w:val="20"/>
                <w:lang w:val="en-GB"/>
              </w:rPr>
            </w:pPr>
          </w:p>
          <w:p w:rsidR="00D26E70" w:rsidRPr="00D26E70" w:rsidRDefault="00D26E70" w:rsidP="00D26E70">
            <w:pPr>
              <w:spacing w:after="0" w:line="240" w:lineRule="auto"/>
              <w:jc w:val="center"/>
              <w:rPr>
                <w:rFonts w:ascii="Arial" w:eastAsia="Times New Roman" w:hAnsi="Arial" w:cs="Times New Roman"/>
                <w:sz w:val="24"/>
                <w:szCs w:val="20"/>
                <w:lang w:val="en-US"/>
              </w:rPr>
            </w:pPr>
          </w:p>
          <w:p w:rsidR="00D26E70" w:rsidRPr="00D26E70" w:rsidRDefault="00D26E70" w:rsidP="00D26E70">
            <w:pPr>
              <w:spacing w:after="0" w:line="240" w:lineRule="auto"/>
              <w:jc w:val="center"/>
              <w:rPr>
                <w:rFonts w:ascii="Arial" w:eastAsia="Times New Roman" w:hAnsi="Arial" w:cs="Times New Roman"/>
                <w:sz w:val="24"/>
                <w:szCs w:val="20"/>
                <w:lang w:val="en-GB"/>
              </w:rPr>
            </w:pPr>
            <w:r w:rsidRPr="00D26E70">
              <w:rPr>
                <w:rFonts w:ascii="Times New Roman" w:eastAsia="Times New Roman" w:hAnsi="Times New Roman" w:cs="Times New Roman"/>
                <w:noProof/>
                <w:sz w:val="24"/>
                <w:szCs w:val="20"/>
                <w:lang w:eastAsia="en-CA"/>
              </w:rPr>
              <w:drawing>
                <wp:inline distT="0" distB="0" distL="0" distR="0" wp14:anchorId="2E3AFA9E" wp14:editId="27AD398B">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D26E70" w:rsidRPr="00D26E70" w:rsidRDefault="00D26E70" w:rsidP="00D26E70">
            <w:pPr>
              <w:spacing w:after="0" w:line="240" w:lineRule="auto"/>
              <w:jc w:val="center"/>
              <w:rPr>
                <w:rFonts w:ascii="Arial" w:eastAsia="Times New Roman" w:hAnsi="Arial" w:cs="Times New Roman"/>
                <w:sz w:val="24"/>
                <w:szCs w:val="20"/>
                <w:lang w:val="en-GB"/>
              </w:rPr>
            </w:pPr>
          </w:p>
          <w:p w:rsidR="00D26E70" w:rsidRPr="00D26E70" w:rsidRDefault="00D26E70" w:rsidP="00D26E70">
            <w:pPr>
              <w:keepNext/>
              <w:spacing w:after="0" w:line="240" w:lineRule="auto"/>
              <w:jc w:val="center"/>
              <w:outlineLvl w:val="0"/>
              <w:rPr>
                <w:rFonts w:ascii="Arial" w:eastAsia="Times New Roman" w:hAnsi="Arial" w:cs="Times New Roman"/>
                <w:b/>
                <w:sz w:val="28"/>
                <w:szCs w:val="20"/>
                <w:lang w:val="en-GB"/>
              </w:rPr>
            </w:pPr>
            <w:r w:rsidRPr="00D26E70">
              <w:rPr>
                <w:rFonts w:ascii="Arial" w:eastAsia="Times New Roman" w:hAnsi="Arial" w:cs="Times New Roman"/>
                <w:b/>
                <w:sz w:val="28"/>
                <w:szCs w:val="20"/>
                <w:lang w:val="en-GB"/>
              </w:rPr>
              <w:t>COURSE OUTLINE</w:t>
            </w:r>
          </w:p>
          <w:p w:rsidR="00D26E70" w:rsidRPr="00D26E70" w:rsidRDefault="00D26E70" w:rsidP="00D26E70">
            <w:pPr>
              <w:spacing w:after="0" w:line="240" w:lineRule="auto"/>
              <w:rPr>
                <w:rFonts w:ascii="Arial" w:eastAsia="Times New Roman" w:hAnsi="Arial" w:cs="Times New Roman"/>
                <w:sz w:val="24"/>
                <w:szCs w:val="20"/>
                <w:lang w:val="en-US"/>
              </w:rPr>
            </w:pPr>
          </w:p>
        </w:tc>
      </w:tr>
      <w:tr w:rsidR="00D26E70" w:rsidRPr="00D26E70" w:rsidTr="00784F15">
        <w:trPr>
          <w:cantSplit/>
        </w:trPr>
        <w:tc>
          <w:tcPr>
            <w:tcW w:w="2518" w:type="dxa"/>
          </w:tcPr>
          <w:p w:rsidR="00D26E70" w:rsidRPr="00D26E70" w:rsidRDefault="00D26E70" w:rsidP="00D26E70">
            <w:pPr>
              <w:spacing w:after="0" w:line="240" w:lineRule="auto"/>
              <w:rPr>
                <w:rFonts w:ascii="Arial" w:eastAsia="Times New Roman" w:hAnsi="Arial" w:cs="Times New Roman"/>
                <w:b/>
                <w:sz w:val="24"/>
                <w:szCs w:val="20"/>
                <w:lang w:val="en-GB"/>
              </w:rPr>
            </w:pPr>
            <w:r w:rsidRPr="00D26E70">
              <w:rPr>
                <w:rFonts w:ascii="Arial" w:eastAsia="Times New Roman" w:hAnsi="Arial" w:cs="Times New Roman"/>
                <w:b/>
                <w:sz w:val="24"/>
                <w:szCs w:val="20"/>
                <w:lang w:val="en-GB"/>
              </w:rPr>
              <w:t>COURSE TITLE:</w:t>
            </w:r>
          </w:p>
          <w:p w:rsidR="00D26E70" w:rsidRPr="00D26E70" w:rsidRDefault="00D26E70" w:rsidP="00D26E70">
            <w:pPr>
              <w:spacing w:after="0" w:line="240" w:lineRule="auto"/>
              <w:rPr>
                <w:rFonts w:ascii="Arial" w:eastAsia="Times New Roman" w:hAnsi="Arial" w:cs="Times New Roman"/>
                <w:b/>
                <w:sz w:val="24"/>
                <w:szCs w:val="20"/>
                <w:lang w:val="en-US"/>
              </w:rPr>
            </w:pPr>
          </w:p>
        </w:tc>
        <w:tc>
          <w:tcPr>
            <w:tcW w:w="6500" w:type="dxa"/>
            <w:gridSpan w:val="5"/>
          </w:tcPr>
          <w:p w:rsidR="00D26E70" w:rsidRPr="00D26E70" w:rsidRDefault="00D26E70" w:rsidP="00D26E70">
            <w:pPr>
              <w:spacing w:after="0" w:line="240" w:lineRule="auto"/>
              <w:rPr>
                <w:rFonts w:ascii="Arial" w:eastAsia="Times New Roman" w:hAnsi="Arial" w:cs="Times New Roman"/>
                <w:sz w:val="24"/>
                <w:szCs w:val="20"/>
                <w:lang w:val="en-US"/>
              </w:rPr>
            </w:pPr>
            <w:r w:rsidRPr="00D26E70">
              <w:rPr>
                <w:rFonts w:ascii="Arial" w:eastAsia="Times New Roman" w:hAnsi="Arial" w:cs="Times New Roman"/>
                <w:sz w:val="24"/>
                <w:szCs w:val="20"/>
                <w:lang w:val="en-US"/>
              </w:rPr>
              <w:t>Nursing Theory II</w:t>
            </w:r>
          </w:p>
        </w:tc>
      </w:tr>
      <w:tr w:rsidR="00D26E70" w:rsidRPr="00D26E70" w:rsidTr="00784F15">
        <w:tc>
          <w:tcPr>
            <w:tcW w:w="2518" w:type="dxa"/>
          </w:tcPr>
          <w:p w:rsidR="00D26E70" w:rsidRPr="00D26E70" w:rsidRDefault="00D26E70" w:rsidP="00D26E70">
            <w:pPr>
              <w:spacing w:after="0" w:line="240" w:lineRule="auto"/>
              <w:rPr>
                <w:rFonts w:ascii="Arial" w:eastAsia="Times New Roman" w:hAnsi="Arial" w:cs="Times New Roman"/>
                <w:b/>
                <w:sz w:val="24"/>
                <w:szCs w:val="20"/>
                <w:lang w:val="en-GB"/>
              </w:rPr>
            </w:pPr>
            <w:r w:rsidRPr="00D26E70">
              <w:rPr>
                <w:rFonts w:ascii="Arial" w:eastAsia="Times New Roman" w:hAnsi="Arial" w:cs="Times New Roman"/>
                <w:b/>
                <w:sz w:val="24"/>
                <w:szCs w:val="20"/>
                <w:lang w:val="en-GB"/>
              </w:rPr>
              <w:t>CODE NO. :</w:t>
            </w:r>
          </w:p>
          <w:p w:rsidR="00D26E70" w:rsidRPr="00D26E70" w:rsidRDefault="00D26E70" w:rsidP="00D26E70">
            <w:pPr>
              <w:spacing w:after="0" w:line="240" w:lineRule="auto"/>
              <w:rPr>
                <w:rFonts w:ascii="Arial" w:eastAsia="Times New Roman" w:hAnsi="Arial" w:cs="Times New Roman"/>
                <w:b/>
                <w:sz w:val="24"/>
                <w:szCs w:val="20"/>
                <w:lang w:val="en-US"/>
              </w:rPr>
            </w:pPr>
          </w:p>
        </w:tc>
        <w:tc>
          <w:tcPr>
            <w:tcW w:w="3402" w:type="dxa"/>
            <w:gridSpan w:val="2"/>
          </w:tcPr>
          <w:p w:rsidR="00D26E70" w:rsidRPr="00D26E70" w:rsidRDefault="00D26E70" w:rsidP="00D26E70">
            <w:pPr>
              <w:spacing w:after="0" w:line="240" w:lineRule="auto"/>
              <w:rPr>
                <w:rFonts w:ascii="Arial" w:eastAsia="Times New Roman" w:hAnsi="Arial" w:cs="Times New Roman"/>
                <w:sz w:val="24"/>
                <w:szCs w:val="20"/>
                <w:lang w:val="en-US"/>
              </w:rPr>
            </w:pPr>
            <w:r w:rsidRPr="00D26E70">
              <w:rPr>
                <w:rFonts w:ascii="Arial" w:eastAsia="Times New Roman" w:hAnsi="Arial" w:cs="Times New Roman"/>
                <w:sz w:val="24"/>
                <w:szCs w:val="20"/>
                <w:lang w:val="en-US"/>
              </w:rPr>
              <w:t>PNG130</w:t>
            </w:r>
          </w:p>
        </w:tc>
        <w:tc>
          <w:tcPr>
            <w:tcW w:w="1701" w:type="dxa"/>
            <w:gridSpan w:val="2"/>
          </w:tcPr>
          <w:p w:rsidR="00D26E70" w:rsidRPr="00D26E70" w:rsidRDefault="00D26E70" w:rsidP="00D26E70">
            <w:pPr>
              <w:spacing w:after="0" w:line="240" w:lineRule="auto"/>
              <w:rPr>
                <w:rFonts w:ascii="Arial" w:eastAsia="Times New Roman" w:hAnsi="Arial" w:cs="Times New Roman"/>
                <w:b/>
                <w:sz w:val="24"/>
                <w:szCs w:val="20"/>
                <w:lang w:val="en-US"/>
              </w:rPr>
            </w:pPr>
            <w:r w:rsidRPr="00D26E70">
              <w:rPr>
                <w:rFonts w:ascii="Arial" w:eastAsia="Times New Roman" w:hAnsi="Arial" w:cs="Times New Roman"/>
                <w:b/>
                <w:sz w:val="24"/>
                <w:szCs w:val="20"/>
                <w:lang w:val="en-GB"/>
              </w:rPr>
              <w:t>SEMESTER:</w:t>
            </w:r>
          </w:p>
        </w:tc>
        <w:tc>
          <w:tcPr>
            <w:tcW w:w="1397" w:type="dxa"/>
          </w:tcPr>
          <w:p w:rsidR="00D26E70" w:rsidRPr="00D26E70" w:rsidRDefault="00D26E70" w:rsidP="00D26E70">
            <w:pPr>
              <w:spacing w:after="0" w:line="240" w:lineRule="auto"/>
              <w:rPr>
                <w:rFonts w:ascii="Arial" w:eastAsia="Times New Roman" w:hAnsi="Arial" w:cs="Times New Roman"/>
                <w:sz w:val="24"/>
                <w:szCs w:val="20"/>
                <w:lang w:val="en-US"/>
              </w:rPr>
            </w:pPr>
            <w:r w:rsidRPr="00D26E70">
              <w:rPr>
                <w:rFonts w:ascii="Arial" w:eastAsia="Times New Roman" w:hAnsi="Arial" w:cs="Times New Roman"/>
                <w:sz w:val="24"/>
                <w:szCs w:val="20"/>
                <w:lang w:val="en-US"/>
              </w:rPr>
              <w:t>2</w:t>
            </w:r>
          </w:p>
        </w:tc>
      </w:tr>
      <w:tr w:rsidR="00D26E70" w:rsidRPr="00D26E70" w:rsidTr="00784F15">
        <w:trPr>
          <w:cantSplit/>
        </w:trPr>
        <w:tc>
          <w:tcPr>
            <w:tcW w:w="2518" w:type="dxa"/>
          </w:tcPr>
          <w:p w:rsidR="00D26E70" w:rsidRPr="00D26E70" w:rsidRDefault="00D26E70" w:rsidP="00D26E70">
            <w:pPr>
              <w:spacing w:after="0" w:line="240" w:lineRule="auto"/>
              <w:rPr>
                <w:rFonts w:ascii="Arial" w:eastAsia="Times New Roman" w:hAnsi="Arial" w:cs="Times New Roman"/>
                <w:b/>
                <w:sz w:val="24"/>
                <w:szCs w:val="20"/>
                <w:lang w:val="en-GB"/>
              </w:rPr>
            </w:pPr>
            <w:r w:rsidRPr="00D26E70">
              <w:rPr>
                <w:rFonts w:ascii="Arial" w:eastAsia="Times New Roman" w:hAnsi="Arial" w:cs="Times New Roman"/>
                <w:b/>
                <w:sz w:val="24"/>
                <w:szCs w:val="20"/>
                <w:lang w:val="en-GB"/>
              </w:rPr>
              <w:t>PROGRAM:</w:t>
            </w:r>
          </w:p>
          <w:p w:rsidR="00D26E70" w:rsidRPr="00D26E70" w:rsidRDefault="00D26E70" w:rsidP="00D26E70">
            <w:pPr>
              <w:spacing w:after="0" w:line="240" w:lineRule="auto"/>
              <w:rPr>
                <w:rFonts w:ascii="Arial" w:eastAsia="Times New Roman" w:hAnsi="Arial" w:cs="Times New Roman"/>
                <w:sz w:val="24"/>
                <w:szCs w:val="20"/>
                <w:lang w:val="en-US"/>
              </w:rPr>
            </w:pPr>
          </w:p>
        </w:tc>
        <w:tc>
          <w:tcPr>
            <w:tcW w:w="6500" w:type="dxa"/>
            <w:gridSpan w:val="5"/>
          </w:tcPr>
          <w:p w:rsidR="00D26E70" w:rsidRPr="00D26E70" w:rsidRDefault="00D26E70" w:rsidP="00D26E70">
            <w:pPr>
              <w:spacing w:after="0" w:line="240" w:lineRule="auto"/>
              <w:rPr>
                <w:rFonts w:ascii="Arial" w:eastAsia="Times New Roman" w:hAnsi="Arial" w:cs="Times New Roman"/>
                <w:sz w:val="24"/>
                <w:szCs w:val="20"/>
                <w:lang w:val="en-US"/>
              </w:rPr>
            </w:pPr>
            <w:r w:rsidRPr="00D26E70">
              <w:rPr>
                <w:rFonts w:ascii="Arial" w:eastAsia="Times New Roman" w:hAnsi="Arial" w:cs="Times New Roman"/>
                <w:sz w:val="24"/>
                <w:szCs w:val="20"/>
                <w:lang w:val="en-US"/>
              </w:rPr>
              <w:t>Practical Nursing</w:t>
            </w:r>
          </w:p>
        </w:tc>
      </w:tr>
      <w:tr w:rsidR="00D26E70" w:rsidRPr="00D26E70" w:rsidTr="00784F15">
        <w:trPr>
          <w:cantSplit/>
        </w:trPr>
        <w:tc>
          <w:tcPr>
            <w:tcW w:w="2518" w:type="dxa"/>
          </w:tcPr>
          <w:p w:rsidR="00D26E70" w:rsidRPr="00D26E70" w:rsidRDefault="00D26E70" w:rsidP="00D26E70">
            <w:pPr>
              <w:spacing w:after="0" w:line="240" w:lineRule="auto"/>
              <w:rPr>
                <w:rFonts w:ascii="Arial" w:eastAsia="Times New Roman" w:hAnsi="Arial" w:cs="Times New Roman"/>
                <w:b/>
                <w:sz w:val="24"/>
                <w:szCs w:val="20"/>
                <w:lang w:val="en-GB"/>
              </w:rPr>
            </w:pPr>
            <w:r w:rsidRPr="00D26E70">
              <w:rPr>
                <w:rFonts w:ascii="Arial" w:eastAsia="Times New Roman" w:hAnsi="Arial" w:cs="Times New Roman"/>
                <w:b/>
                <w:sz w:val="24"/>
                <w:szCs w:val="20"/>
                <w:lang w:val="en-GB"/>
              </w:rPr>
              <w:t>AUTHOR:</w:t>
            </w:r>
          </w:p>
          <w:p w:rsidR="00D26E70" w:rsidRPr="00D26E70" w:rsidRDefault="00D26E70" w:rsidP="00D26E70">
            <w:pPr>
              <w:spacing w:after="0" w:line="240" w:lineRule="auto"/>
              <w:rPr>
                <w:rFonts w:ascii="Arial" w:eastAsia="Times New Roman" w:hAnsi="Arial" w:cs="Times New Roman"/>
                <w:sz w:val="24"/>
                <w:szCs w:val="20"/>
                <w:lang w:val="en-US"/>
              </w:rPr>
            </w:pPr>
          </w:p>
        </w:tc>
        <w:tc>
          <w:tcPr>
            <w:tcW w:w="6500" w:type="dxa"/>
            <w:gridSpan w:val="5"/>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Northern Partners in Practical Nursing Education/</w:t>
            </w:r>
          </w:p>
          <w:p w:rsidR="00D26E70" w:rsidRPr="00D26E70" w:rsidRDefault="00FD5DD5"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Barbara Thompson</w:t>
            </w:r>
          </w:p>
          <w:p w:rsidR="00D26E70" w:rsidRPr="00D26E70" w:rsidRDefault="00D26E70" w:rsidP="00D26E70">
            <w:pPr>
              <w:spacing w:after="0" w:line="240" w:lineRule="auto"/>
              <w:rPr>
                <w:rFonts w:ascii="Arial" w:eastAsia="Times New Roman" w:hAnsi="Arial" w:cs="Times New Roman"/>
                <w:sz w:val="24"/>
                <w:szCs w:val="20"/>
                <w:lang w:val="en-US"/>
              </w:rPr>
            </w:pPr>
          </w:p>
        </w:tc>
      </w:tr>
      <w:tr w:rsidR="00D26E70" w:rsidRPr="00D26E70" w:rsidTr="00784F15">
        <w:tc>
          <w:tcPr>
            <w:tcW w:w="2518" w:type="dxa"/>
          </w:tcPr>
          <w:p w:rsidR="00D26E70" w:rsidRPr="00D26E70" w:rsidRDefault="00D26E70" w:rsidP="00D26E70">
            <w:pPr>
              <w:spacing w:after="0" w:line="240" w:lineRule="auto"/>
              <w:rPr>
                <w:rFonts w:ascii="Arial" w:eastAsia="Times New Roman" w:hAnsi="Arial" w:cs="Times New Roman"/>
                <w:b/>
                <w:sz w:val="24"/>
                <w:szCs w:val="20"/>
                <w:lang w:val="en-GB"/>
              </w:rPr>
            </w:pPr>
            <w:r w:rsidRPr="00D26E70">
              <w:rPr>
                <w:rFonts w:ascii="Arial" w:eastAsia="Times New Roman" w:hAnsi="Arial" w:cs="Times New Roman"/>
                <w:b/>
                <w:sz w:val="24"/>
                <w:szCs w:val="20"/>
                <w:lang w:val="en-GB"/>
              </w:rPr>
              <w:t>DATE:</w:t>
            </w:r>
          </w:p>
          <w:p w:rsidR="00D26E70" w:rsidRPr="00D26E70" w:rsidRDefault="00D26E70" w:rsidP="00D26E70">
            <w:pPr>
              <w:spacing w:after="0" w:line="240" w:lineRule="auto"/>
              <w:rPr>
                <w:rFonts w:ascii="Arial" w:eastAsia="Times New Roman" w:hAnsi="Arial" w:cs="Times New Roman"/>
                <w:sz w:val="24"/>
                <w:szCs w:val="20"/>
                <w:lang w:val="en-US"/>
              </w:rPr>
            </w:pPr>
          </w:p>
        </w:tc>
        <w:tc>
          <w:tcPr>
            <w:tcW w:w="1460" w:type="dxa"/>
          </w:tcPr>
          <w:p w:rsidR="00D26E70" w:rsidRPr="00D26E70" w:rsidRDefault="00D26E70" w:rsidP="00D26E70">
            <w:pPr>
              <w:spacing w:after="0" w:line="240" w:lineRule="auto"/>
              <w:rPr>
                <w:rFonts w:ascii="Arial" w:eastAsia="Times New Roman" w:hAnsi="Arial" w:cs="Times New Roman"/>
                <w:sz w:val="24"/>
                <w:szCs w:val="20"/>
                <w:lang w:val="en-US"/>
              </w:rPr>
            </w:pPr>
            <w:r w:rsidRPr="00D26E70">
              <w:rPr>
                <w:rFonts w:ascii="Arial" w:eastAsia="Times New Roman" w:hAnsi="Arial" w:cs="Times New Roman"/>
                <w:sz w:val="24"/>
                <w:szCs w:val="20"/>
                <w:lang w:val="en-US"/>
              </w:rPr>
              <w:t>Jan. 201</w:t>
            </w:r>
            <w:r w:rsidR="00F55C78">
              <w:rPr>
                <w:rFonts w:ascii="Arial" w:eastAsia="Times New Roman" w:hAnsi="Arial" w:cs="Times New Roman"/>
                <w:sz w:val="24"/>
                <w:szCs w:val="20"/>
                <w:lang w:val="en-US"/>
              </w:rPr>
              <w:t>7</w:t>
            </w:r>
          </w:p>
        </w:tc>
        <w:tc>
          <w:tcPr>
            <w:tcW w:w="3600" w:type="dxa"/>
            <w:gridSpan w:val="2"/>
          </w:tcPr>
          <w:p w:rsidR="00D26E70" w:rsidRPr="00D24917" w:rsidRDefault="00D24917" w:rsidP="00D26E70">
            <w:pPr>
              <w:spacing w:after="0" w:line="240" w:lineRule="auto"/>
              <w:rPr>
                <w:rFonts w:ascii="Arial" w:eastAsia="Times New Roman" w:hAnsi="Arial" w:cs="Times New Roman"/>
                <w:b/>
                <w:sz w:val="24"/>
                <w:szCs w:val="20"/>
                <w:lang w:val="en-US"/>
              </w:rPr>
            </w:pPr>
            <w:r w:rsidRPr="00D24917">
              <w:rPr>
                <w:rFonts w:ascii="Arial" w:eastAsia="Times New Roman" w:hAnsi="Arial" w:cs="Times New Roman"/>
                <w:b/>
                <w:sz w:val="24"/>
                <w:szCs w:val="20"/>
                <w:lang w:val="en-US"/>
              </w:rPr>
              <w:t>PREVIOUS OUTLINE DATED:</w:t>
            </w:r>
          </w:p>
        </w:tc>
        <w:tc>
          <w:tcPr>
            <w:tcW w:w="1440" w:type="dxa"/>
            <w:gridSpan w:val="2"/>
          </w:tcPr>
          <w:p w:rsidR="00D26E70" w:rsidRPr="00D26E70" w:rsidRDefault="00D26E70" w:rsidP="00D26E70">
            <w:pPr>
              <w:spacing w:after="0" w:line="240" w:lineRule="auto"/>
              <w:rPr>
                <w:rFonts w:ascii="Arial" w:eastAsia="Times New Roman" w:hAnsi="Arial" w:cs="Times New Roman"/>
                <w:sz w:val="24"/>
                <w:szCs w:val="20"/>
                <w:lang w:val="en-US"/>
              </w:rPr>
            </w:pPr>
            <w:r w:rsidRPr="00D26E70">
              <w:rPr>
                <w:rFonts w:ascii="Arial" w:eastAsia="Times New Roman" w:hAnsi="Arial" w:cs="Times New Roman"/>
                <w:sz w:val="24"/>
                <w:szCs w:val="20"/>
                <w:lang w:val="en-US"/>
              </w:rPr>
              <w:t>Jan. 201</w:t>
            </w:r>
            <w:r w:rsidR="00F55C78">
              <w:rPr>
                <w:rFonts w:ascii="Arial" w:eastAsia="Times New Roman" w:hAnsi="Arial" w:cs="Times New Roman"/>
                <w:sz w:val="24"/>
                <w:szCs w:val="20"/>
                <w:lang w:val="en-US"/>
              </w:rPr>
              <w:t>6</w:t>
            </w:r>
          </w:p>
        </w:tc>
      </w:tr>
      <w:tr w:rsidR="00D26E70" w:rsidRPr="00D26E70" w:rsidTr="00784F15">
        <w:trPr>
          <w:cantSplit/>
        </w:trPr>
        <w:tc>
          <w:tcPr>
            <w:tcW w:w="2518" w:type="dxa"/>
          </w:tcPr>
          <w:p w:rsidR="00D26E70" w:rsidRPr="00D26E70" w:rsidRDefault="00D26E70" w:rsidP="00D26E70">
            <w:pPr>
              <w:spacing w:after="0" w:line="240" w:lineRule="auto"/>
              <w:rPr>
                <w:rFonts w:ascii="Arial" w:eastAsia="Times New Roman" w:hAnsi="Arial" w:cs="Times New Roman"/>
                <w:sz w:val="24"/>
                <w:szCs w:val="20"/>
                <w:lang w:val="en-US"/>
              </w:rPr>
            </w:pPr>
            <w:r w:rsidRPr="00D26E70">
              <w:rPr>
                <w:rFonts w:ascii="Arial" w:eastAsia="Times New Roman" w:hAnsi="Arial" w:cs="Times New Roman"/>
                <w:b/>
                <w:sz w:val="24"/>
                <w:szCs w:val="20"/>
                <w:lang w:val="en-GB"/>
              </w:rPr>
              <w:t>APPROVED:</w:t>
            </w:r>
          </w:p>
        </w:tc>
        <w:tc>
          <w:tcPr>
            <w:tcW w:w="5060" w:type="dxa"/>
            <w:gridSpan w:val="3"/>
          </w:tcPr>
          <w:p w:rsidR="00D26E70" w:rsidRPr="00972EAA" w:rsidRDefault="00FC122A" w:rsidP="00D26E70">
            <w:pPr>
              <w:spacing w:after="0" w:line="240" w:lineRule="auto"/>
              <w:jc w:val="center"/>
              <w:rPr>
                <w:rFonts w:ascii="Times New Roman" w:eastAsia="Times New Roman" w:hAnsi="Times New Roman" w:cs="Times New Roman"/>
                <w:sz w:val="24"/>
                <w:szCs w:val="20"/>
                <w:lang w:val="en-US"/>
              </w:rPr>
            </w:pPr>
            <w:r>
              <w:rPr>
                <w:rFonts w:ascii="Times New Roman" w:hAnsi="Times New Roman"/>
                <w:i/>
              </w:rPr>
              <w:t>Robert S. Chapman</w:t>
            </w:r>
          </w:p>
        </w:tc>
        <w:tc>
          <w:tcPr>
            <w:tcW w:w="1440" w:type="dxa"/>
            <w:gridSpan w:val="2"/>
          </w:tcPr>
          <w:p w:rsidR="00D26E70" w:rsidRPr="00972EAA" w:rsidRDefault="00FC122A" w:rsidP="00D26E70">
            <w:pPr>
              <w:spacing w:after="0" w:line="240" w:lineRule="auto"/>
              <w:rPr>
                <w:rFonts w:ascii="Times New Roman" w:eastAsia="Times New Roman" w:hAnsi="Times New Roman" w:cs="Times New Roman"/>
                <w:sz w:val="24"/>
                <w:szCs w:val="20"/>
                <w:lang w:val="en-US"/>
              </w:rPr>
            </w:pPr>
            <w:r>
              <w:rPr>
                <w:rFonts w:ascii="Times New Roman" w:hAnsi="Times New Roman"/>
                <w:i/>
              </w:rPr>
              <w:t>Jan. 2017</w:t>
            </w:r>
          </w:p>
        </w:tc>
      </w:tr>
      <w:tr w:rsidR="00D26E70" w:rsidRPr="00D26E70" w:rsidTr="00784F15">
        <w:trPr>
          <w:cantSplit/>
        </w:trPr>
        <w:tc>
          <w:tcPr>
            <w:tcW w:w="2518" w:type="dxa"/>
          </w:tcPr>
          <w:p w:rsidR="00D26E70" w:rsidRPr="00D26E70" w:rsidRDefault="00D26E70" w:rsidP="00D26E70">
            <w:pPr>
              <w:spacing w:after="0" w:line="240" w:lineRule="auto"/>
              <w:rPr>
                <w:rFonts w:ascii="Arial" w:eastAsia="Times New Roman" w:hAnsi="Arial" w:cs="Times New Roman"/>
                <w:sz w:val="24"/>
                <w:szCs w:val="20"/>
                <w:lang w:val="en-US"/>
              </w:rPr>
            </w:pPr>
          </w:p>
        </w:tc>
        <w:tc>
          <w:tcPr>
            <w:tcW w:w="5060" w:type="dxa"/>
            <w:gridSpan w:val="3"/>
          </w:tcPr>
          <w:p w:rsidR="00D26E70" w:rsidRPr="00D26E70" w:rsidRDefault="00D26E70" w:rsidP="00D26E70">
            <w:pPr>
              <w:keepNext/>
              <w:spacing w:after="0" w:line="240" w:lineRule="auto"/>
              <w:jc w:val="center"/>
              <w:outlineLvl w:val="1"/>
              <w:rPr>
                <w:rFonts w:ascii="Arial" w:eastAsia="Times New Roman" w:hAnsi="Arial" w:cs="Times New Roman"/>
                <w:b/>
                <w:sz w:val="24"/>
                <w:szCs w:val="20"/>
                <w:lang w:val="en-US"/>
              </w:rPr>
            </w:pPr>
            <w:r w:rsidRPr="00D26E70">
              <w:rPr>
                <w:rFonts w:ascii="Arial" w:eastAsia="Times New Roman" w:hAnsi="Arial" w:cs="Times New Roman"/>
                <w:b/>
                <w:sz w:val="24"/>
                <w:szCs w:val="20"/>
                <w:lang w:val="en-US"/>
              </w:rPr>
              <w:t>__________________________________</w:t>
            </w:r>
          </w:p>
          <w:p w:rsidR="00D26E70" w:rsidRPr="00D26E70" w:rsidRDefault="00D26E70" w:rsidP="00D26E70">
            <w:pPr>
              <w:keepNext/>
              <w:spacing w:after="0" w:line="240" w:lineRule="auto"/>
              <w:jc w:val="center"/>
              <w:outlineLvl w:val="1"/>
              <w:rPr>
                <w:rFonts w:ascii="Arial" w:eastAsia="Times New Roman" w:hAnsi="Arial" w:cs="Times New Roman"/>
                <w:b/>
                <w:sz w:val="24"/>
                <w:szCs w:val="20"/>
                <w:lang w:val="en-US"/>
              </w:rPr>
            </w:pPr>
            <w:r w:rsidRPr="00D26E70">
              <w:rPr>
                <w:rFonts w:ascii="Arial" w:eastAsia="Times New Roman" w:hAnsi="Arial" w:cs="Times New Roman"/>
                <w:b/>
                <w:sz w:val="24"/>
                <w:szCs w:val="20"/>
                <w:lang w:val="en-US"/>
              </w:rPr>
              <w:t>CHAIR</w:t>
            </w:r>
          </w:p>
          <w:p w:rsidR="00D26E70" w:rsidRPr="00D26E70" w:rsidRDefault="00D26E70" w:rsidP="00D26E70">
            <w:pPr>
              <w:spacing w:after="0" w:line="240" w:lineRule="auto"/>
              <w:rPr>
                <w:rFonts w:ascii="Times New Roman" w:eastAsia="Times New Roman" w:hAnsi="Times New Roman" w:cs="Times New Roman"/>
                <w:sz w:val="24"/>
                <w:szCs w:val="20"/>
                <w:lang w:val="en-US"/>
              </w:rPr>
            </w:pPr>
          </w:p>
        </w:tc>
        <w:tc>
          <w:tcPr>
            <w:tcW w:w="1440" w:type="dxa"/>
            <w:gridSpan w:val="2"/>
          </w:tcPr>
          <w:p w:rsidR="00D26E70" w:rsidRPr="00D26E70" w:rsidRDefault="00D26E70" w:rsidP="00D26E70">
            <w:pPr>
              <w:spacing w:after="0" w:line="240" w:lineRule="auto"/>
              <w:rPr>
                <w:rFonts w:ascii="Arial" w:eastAsia="Times New Roman" w:hAnsi="Arial" w:cs="Times New Roman"/>
                <w:b/>
                <w:sz w:val="24"/>
                <w:szCs w:val="20"/>
                <w:lang w:val="en-GB"/>
              </w:rPr>
            </w:pPr>
            <w:r w:rsidRPr="00D26E70">
              <w:rPr>
                <w:rFonts w:ascii="Arial" w:eastAsia="Times New Roman" w:hAnsi="Arial" w:cs="Times New Roman"/>
                <w:b/>
                <w:sz w:val="24"/>
                <w:szCs w:val="20"/>
                <w:lang w:val="en-GB"/>
              </w:rPr>
              <w:t>_________</w:t>
            </w:r>
          </w:p>
          <w:p w:rsidR="00D26E70" w:rsidRPr="00D26E70" w:rsidRDefault="00D26E70" w:rsidP="00D26E70">
            <w:pPr>
              <w:spacing w:after="0" w:line="240" w:lineRule="auto"/>
              <w:jc w:val="center"/>
              <w:rPr>
                <w:rFonts w:ascii="Arial" w:eastAsia="Times New Roman" w:hAnsi="Arial" w:cs="Times New Roman"/>
                <w:sz w:val="24"/>
                <w:szCs w:val="20"/>
                <w:lang w:val="en-US"/>
              </w:rPr>
            </w:pPr>
            <w:r w:rsidRPr="00D26E70">
              <w:rPr>
                <w:rFonts w:ascii="Arial" w:eastAsia="Times New Roman" w:hAnsi="Arial" w:cs="Times New Roman"/>
                <w:b/>
                <w:sz w:val="24"/>
                <w:szCs w:val="20"/>
                <w:lang w:val="en-GB"/>
              </w:rPr>
              <w:t>DATE</w:t>
            </w:r>
          </w:p>
        </w:tc>
      </w:tr>
      <w:tr w:rsidR="00D26E70" w:rsidRPr="00D26E70" w:rsidTr="00784F15">
        <w:trPr>
          <w:cantSplit/>
        </w:trPr>
        <w:tc>
          <w:tcPr>
            <w:tcW w:w="2518" w:type="dxa"/>
          </w:tcPr>
          <w:p w:rsidR="00D26E70" w:rsidRPr="00D26E70" w:rsidRDefault="00D26E70" w:rsidP="00D26E70">
            <w:pPr>
              <w:spacing w:after="0" w:line="240" w:lineRule="auto"/>
              <w:rPr>
                <w:rFonts w:ascii="Arial" w:eastAsia="Times New Roman" w:hAnsi="Arial" w:cs="Times New Roman"/>
                <w:b/>
                <w:sz w:val="24"/>
                <w:szCs w:val="20"/>
                <w:lang w:val="en-GB"/>
              </w:rPr>
            </w:pPr>
            <w:r w:rsidRPr="00D26E70">
              <w:rPr>
                <w:rFonts w:ascii="Arial" w:eastAsia="Times New Roman" w:hAnsi="Arial" w:cs="Times New Roman"/>
                <w:b/>
                <w:sz w:val="24"/>
                <w:szCs w:val="20"/>
                <w:lang w:val="en-GB"/>
              </w:rPr>
              <w:t>TOTAL CREDITS:</w:t>
            </w:r>
          </w:p>
          <w:p w:rsidR="00D26E70" w:rsidRPr="00D26E70" w:rsidRDefault="00D26E70" w:rsidP="00D26E70">
            <w:pPr>
              <w:spacing w:after="0" w:line="240" w:lineRule="auto"/>
              <w:rPr>
                <w:rFonts w:ascii="Arial" w:eastAsia="Times New Roman" w:hAnsi="Arial" w:cs="Times New Roman"/>
                <w:sz w:val="24"/>
                <w:szCs w:val="20"/>
                <w:lang w:val="en-US"/>
              </w:rPr>
            </w:pPr>
          </w:p>
        </w:tc>
        <w:tc>
          <w:tcPr>
            <w:tcW w:w="6500" w:type="dxa"/>
            <w:gridSpan w:val="5"/>
          </w:tcPr>
          <w:p w:rsidR="00D26E70" w:rsidRPr="00D26E70" w:rsidRDefault="00D26E70" w:rsidP="00D26E70">
            <w:pPr>
              <w:spacing w:after="0" w:line="240" w:lineRule="auto"/>
              <w:rPr>
                <w:rFonts w:ascii="Arial" w:eastAsia="Times New Roman" w:hAnsi="Arial" w:cs="Times New Roman"/>
                <w:sz w:val="24"/>
                <w:szCs w:val="20"/>
                <w:lang w:val="en-US"/>
              </w:rPr>
            </w:pPr>
            <w:r w:rsidRPr="00D26E70">
              <w:rPr>
                <w:rFonts w:ascii="Arial" w:eastAsia="Times New Roman" w:hAnsi="Arial" w:cs="Times New Roman"/>
                <w:sz w:val="24"/>
                <w:szCs w:val="20"/>
                <w:lang w:val="en-US"/>
              </w:rPr>
              <w:t>3</w:t>
            </w:r>
          </w:p>
        </w:tc>
      </w:tr>
      <w:tr w:rsidR="00D26E70" w:rsidRPr="00D26E70" w:rsidTr="00784F15">
        <w:trPr>
          <w:cantSplit/>
        </w:trPr>
        <w:tc>
          <w:tcPr>
            <w:tcW w:w="2518" w:type="dxa"/>
          </w:tcPr>
          <w:p w:rsidR="00D26E70" w:rsidRPr="00D26E70" w:rsidRDefault="00D26E70" w:rsidP="00D26E70">
            <w:pPr>
              <w:spacing w:after="0" w:line="240" w:lineRule="auto"/>
              <w:rPr>
                <w:rFonts w:ascii="Arial" w:eastAsia="Times New Roman" w:hAnsi="Arial" w:cs="Times New Roman"/>
                <w:b/>
                <w:sz w:val="24"/>
                <w:szCs w:val="20"/>
                <w:lang w:val="en-GB"/>
              </w:rPr>
            </w:pPr>
            <w:r w:rsidRPr="00D26E70">
              <w:rPr>
                <w:rFonts w:ascii="Arial" w:eastAsia="Times New Roman" w:hAnsi="Arial" w:cs="Times New Roman"/>
                <w:b/>
                <w:sz w:val="24"/>
                <w:szCs w:val="20"/>
                <w:lang w:val="en-GB"/>
              </w:rPr>
              <w:t>PREREQUISITE(S):</w:t>
            </w:r>
          </w:p>
          <w:p w:rsidR="00D26E70" w:rsidRPr="00D26E70" w:rsidRDefault="00D26E70" w:rsidP="00D26E70">
            <w:pPr>
              <w:spacing w:after="0" w:line="240" w:lineRule="auto"/>
              <w:rPr>
                <w:rFonts w:ascii="Arial" w:eastAsia="Times New Roman" w:hAnsi="Arial" w:cs="Times New Roman"/>
                <w:sz w:val="24"/>
                <w:szCs w:val="20"/>
                <w:lang w:val="en-US"/>
              </w:rPr>
            </w:pPr>
          </w:p>
        </w:tc>
        <w:tc>
          <w:tcPr>
            <w:tcW w:w="6500" w:type="dxa"/>
            <w:gridSpan w:val="5"/>
          </w:tcPr>
          <w:p w:rsidR="00D26E70" w:rsidRPr="00D26E70" w:rsidRDefault="00D26E70" w:rsidP="00D26E70">
            <w:pPr>
              <w:spacing w:after="0" w:line="240" w:lineRule="auto"/>
              <w:rPr>
                <w:rFonts w:ascii="Arial" w:eastAsia="Times New Roman" w:hAnsi="Arial" w:cs="Times New Roman"/>
                <w:sz w:val="24"/>
                <w:szCs w:val="20"/>
                <w:lang w:val="en-US"/>
              </w:rPr>
            </w:pPr>
            <w:r w:rsidRPr="00D26E70">
              <w:rPr>
                <w:rFonts w:ascii="Arial" w:eastAsia="Times New Roman" w:hAnsi="Arial" w:cs="Times New Roman"/>
                <w:sz w:val="24"/>
                <w:szCs w:val="20"/>
                <w:lang w:val="en-US"/>
              </w:rPr>
              <w:t>PNG115, PNG116</w:t>
            </w:r>
          </w:p>
        </w:tc>
      </w:tr>
      <w:tr w:rsidR="00D26E70" w:rsidRPr="00D26E70" w:rsidTr="00784F15">
        <w:trPr>
          <w:cantSplit/>
        </w:trPr>
        <w:tc>
          <w:tcPr>
            <w:tcW w:w="2518" w:type="dxa"/>
          </w:tcPr>
          <w:p w:rsidR="00D26E70" w:rsidRPr="00D26E70" w:rsidRDefault="00D26E70" w:rsidP="00D26E70">
            <w:pPr>
              <w:spacing w:after="0" w:line="240" w:lineRule="auto"/>
              <w:rPr>
                <w:rFonts w:ascii="Arial" w:eastAsia="Times New Roman" w:hAnsi="Arial" w:cs="Times New Roman"/>
                <w:b/>
                <w:sz w:val="24"/>
                <w:szCs w:val="20"/>
                <w:lang w:val="en-GB"/>
              </w:rPr>
            </w:pPr>
            <w:r w:rsidRPr="00D26E70">
              <w:rPr>
                <w:rFonts w:ascii="Arial" w:eastAsia="Times New Roman" w:hAnsi="Arial" w:cs="Times New Roman"/>
                <w:b/>
                <w:sz w:val="24"/>
                <w:szCs w:val="20"/>
                <w:lang w:val="en-GB"/>
              </w:rPr>
              <w:t>HOURS/WEEK:</w:t>
            </w:r>
          </w:p>
          <w:p w:rsidR="00D26E70" w:rsidRPr="00D26E70" w:rsidRDefault="00D26E70" w:rsidP="00D26E70">
            <w:pPr>
              <w:spacing w:after="0" w:line="240" w:lineRule="auto"/>
              <w:rPr>
                <w:rFonts w:ascii="Arial" w:eastAsia="Times New Roman" w:hAnsi="Arial" w:cs="Times New Roman"/>
                <w:sz w:val="24"/>
                <w:szCs w:val="20"/>
                <w:lang w:val="en-US"/>
              </w:rPr>
            </w:pPr>
          </w:p>
        </w:tc>
        <w:tc>
          <w:tcPr>
            <w:tcW w:w="6500" w:type="dxa"/>
            <w:gridSpan w:val="5"/>
          </w:tcPr>
          <w:p w:rsidR="00D26E70" w:rsidRPr="00D26E70" w:rsidRDefault="00D26E70" w:rsidP="00D26E70">
            <w:pPr>
              <w:spacing w:after="0" w:line="240" w:lineRule="auto"/>
              <w:rPr>
                <w:rFonts w:ascii="Arial" w:eastAsia="Times New Roman" w:hAnsi="Arial" w:cs="Times New Roman"/>
                <w:sz w:val="24"/>
                <w:szCs w:val="20"/>
                <w:lang w:val="en-US"/>
              </w:rPr>
            </w:pPr>
            <w:r w:rsidRPr="00D26E70">
              <w:rPr>
                <w:rFonts w:ascii="Arial" w:eastAsia="Times New Roman" w:hAnsi="Arial" w:cs="Times New Roman"/>
                <w:sz w:val="24"/>
                <w:szCs w:val="20"/>
                <w:lang w:val="en-US"/>
              </w:rPr>
              <w:t>3</w:t>
            </w:r>
          </w:p>
        </w:tc>
      </w:tr>
      <w:tr w:rsidR="00D26E70" w:rsidRPr="00D26E70" w:rsidTr="00784F15">
        <w:trPr>
          <w:cantSplit/>
        </w:trPr>
        <w:tc>
          <w:tcPr>
            <w:tcW w:w="9018" w:type="dxa"/>
            <w:gridSpan w:val="6"/>
          </w:tcPr>
          <w:p w:rsidR="00D26E70" w:rsidRPr="00FC122A" w:rsidRDefault="00D26E70" w:rsidP="00D26E70">
            <w:pPr>
              <w:keepNext/>
              <w:tabs>
                <w:tab w:val="center" w:pos="4560"/>
              </w:tabs>
              <w:spacing w:after="0" w:line="240" w:lineRule="auto"/>
              <w:jc w:val="center"/>
              <w:outlineLvl w:val="1"/>
              <w:rPr>
                <w:rFonts w:ascii="Arial" w:eastAsia="Times New Roman" w:hAnsi="Arial" w:cs="Times New Roman"/>
                <w:b/>
                <w:szCs w:val="20"/>
                <w:lang w:val="en-GB"/>
              </w:rPr>
            </w:pPr>
          </w:p>
          <w:p w:rsidR="00D26E70" w:rsidRPr="00FC122A" w:rsidRDefault="00D26E70" w:rsidP="00D26E70">
            <w:pPr>
              <w:spacing w:after="0" w:line="240" w:lineRule="auto"/>
              <w:rPr>
                <w:rFonts w:ascii="Times New Roman" w:eastAsia="Times New Roman" w:hAnsi="Times New Roman" w:cs="Times New Roman"/>
                <w:szCs w:val="20"/>
                <w:lang w:val="en-GB"/>
              </w:rPr>
            </w:pPr>
          </w:p>
          <w:p w:rsidR="00D26E70" w:rsidRPr="00FC122A" w:rsidRDefault="00D26E70" w:rsidP="00D26E70">
            <w:pPr>
              <w:keepNext/>
              <w:tabs>
                <w:tab w:val="center" w:pos="4560"/>
              </w:tabs>
              <w:spacing w:after="0" w:line="240" w:lineRule="auto"/>
              <w:jc w:val="center"/>
              <w:outlineLvl w:val="1"/>
              <w:rPr>
                <w:rFonts w:ascii="Arial" w:eastAsia="Times New Roman" w:hAnsi="Arial" w:cs="Times New Roman"/>
                <w:b/>
                <w:szCs w:val="20"/>
                <w:lang w:val="en-GB"/>
              </w:rPr>
            </w:pPr>
            <w:r w:rsidRPr="00FC122A">
              <w:rPr>
                <w:rFonts w:ascii="Arial" w:eastAsia="Times New Roman" w:hAnsi="Arial" w:cs="Times New Roman"/>
                <w:b/>
                <w:szCs w:val="20"/>
                <w:lang w:val="en-GB"/>
              </w:rPr>
              <w:t>Copyright ©201</w:t>
            </w:r>
            <w:r w:rsidR="00FD5DD5" w:rsidRPr="00FC122A">
              <w:rPr>
                <w:rFonts w:ascii="Arial" w:eastAsia="Times New Roman" w:hAnsi="Arial" w:cs="Times New Roman"/>
                <w:b/>
                <w:szCs w:val="20"/>
                <w:lang w:val="en-GB"/>
              </w:rPr>
              <w:t>6</w:t>
            </w:r>
            <w:r w:rsidRPr="00FC122A">
              <w:rPr>
                <w:rFonts w:ascii="Arial" w:eastAsia="Times New Roman" w:hAnsi="Arial" w:cs="Times New Roman"/>
                <w:b/>
                <w:szCs w:val="20"/>
                <w:lang w:val="en-GB"/>
              </w:rPr>
              <w:t xml:space="preserve"> The Sault College of Applied Arts &amp; Technology</w:t>
            </w:r>
          </w:p>
          <w:p w:rsidR="00D26E70" w:rsidRPr="00FC122A" w:rsidRDefault="00D26E70" w:rsidP="00D26E70">
            <w:pPr>
              <w:tabs>
                <w:tab w:val="center" w:pos="4560"/>
              </w:tabs>
              <w:spacing w:after="0" w:line="240" w:lineRule="auto"/>
              <w:jc w:val="center"/>
              <w:rPr>
                <w:rFonts w:ascii="Arial" w:eastAsia="Times New Roman" w:hAnsi="Arial" w:cs="Times New Roman"/>
                <w:i/>
                <w:szCs w:val="20"/>
                <w:lang w:val="en-GB"/>
              </w:rPr>
            </w:pPr>
            <w:r w:rsidRPr="00FC122A">
              <w:rPr>
                <w:rFonts w:ascii="Arial" w:eastAsia="Times New Roman" w:hAnsi="Arial" w:cs="Times New Roman"/>
                <w:i/>
                <w:szCs w:val="20"/>
                <w:lang w:val="en-GB"/>
              </w:rPr>
              <w:t>Reproduction of this document by any means, in whole or in part, without prior</w:t>
            </w:r>
          </w:p>
          <w:p w:rsidR="00D26E70" w:rsidRPr="00FC122A" w:rsidRDefault="00D26E70" w:rsidP="00D26E70">
            <w:pPr>
              <w:keepNext/>
              <w:tabs>
                <w:tab w:val="center" w:pos="4560"/>
              </w:tabs>
              <w:spacing w:after="0" w:line="240" w:lineRule="auto"/>
              <w:jc w:val="center"/>
              <w:outlineLvl w:val="1"/>
              <w:rPr>
                <w:rFonts w:ascii="Arial" w:eastAsia="Times New Roman" w:hAnsi="Arial" w:cs="Times New Roman"/>
                <w:szCs w:val="20"/>
                <w:lang w:val="en-GB"/>
              </w:rPr>
            </w:pPr>
            <w:r w:rsidRPr="00FC122A">
              <w:rPr>
                <w:rFonts w:ascii="Arial" w:eastAsia="Times New Roman" w:hAnsi="Arial" w:cs="Times New Roman"/>
                <w:i/>
                <w:szCs w:val="20"/>
                <w:lang w:val="en-GB"/>
              </w:rPr>
              <w:t>written permission of Sault College of Applied Arts &amp; Technology is prohibited.</w:t>
            </w:r>
          </w:p>
        </w:tc>
      </w:tr>
      <w:tr w:rsidR="00D26E70" w:rsidRPr="00D26E70" w:rsidTr="00784F15">
        <w:trPr>
          <w:cantSplit/>
        </w:trPr>
        <w:tc>
          <w:tcPr>
            <w:tcW w:w="9018" w:type="dxa"/>
            <w:gridSpan w:val="6"/>
          </w:tcPr>
          <w:p w:rsidR="00D26E70" w:rsidRPr="00FC122A" w:rsidRDefault="00D26E70" w:rsidP="00287EE1">
            <w:pPr>
              <w:keepNext/>
              <w:tabs>
                <w:tab w:val="center" w:pos="4560"/>
              </w:tabs>
              <w:spacing w:after="0" w:line="240" w:lineRule="auto"/>
              <w:jc w:val="center"/>
              <w:outlineLvl w:val="1"/>
              <w:rPr>
                <w:rFonts w:ascii="Arial" w:eastAsia="Times New Roman" w:hAnsi="Arial" w:cs="Times New Roman"/>
                <w:szCs w:val="20"/>
                <w:lang w:val="en-GB"/>
              </w:rPr>
            </w:pPr>
            <w:r w:rsidRPr="00FC122A">
              <w:rPr>
                <w:rFonts w:ascii="Arial" w:eastAsia="Times New Roman" w:hAnsi="Arial" w:cs="Times New Roman"/>
                <w:i/>
                <w:szCs w:val="20"/>
                <w:lang w:val="en-GB"/>
              </w:rPr>
              <w:t xml:space="preserve">For additional information, please contact </w:t>
            </w:r>
            <w:r w:rsidR="00287EE1">
              <w:rPr>
                <w:rFonts w:ascii="Arial" w:eastAsia="Times New Roman" w:hAnsi="Arial" w:cs="Times New Roman"/>
                <w:i/>
                <w:szCs w:val="20"/>
                <w:lang w:val="en-GB"/>
              </w:rPr>
              <w:t xml:space="preserve">the </w:t>
            </w:r>
            <w:r w:rsidRPr="00FC122A">
              <w:rPr>
                <w:rFonts w:ascii="Arial" w:eastAsia="Times New Roman" w:hAnsi="Arial" w:cs="Times New Roman"/>
                <w:i/>
                <w:szCs w:val="20"/>
                <w:lang w:val="en-GB"/>
              </w:rPr>
              <w:t>Chair, Health Programs</w:t>
            </w:r>
          </w:p>
        </w:tc>
      </w:tr>
      <w:tr w:rsidR="00D26E70" w:rsidRPr="00D26E70" w:rsidTr="00784F15">
        <w:trPr>
          <w:cantSplit/>
        </w:trPr>
        <w:tc>
          <w:tcPr>
            <w:tcW w:w="9018" w:type="dxa"/>
            <w:gridSpan w:val="6"/>
          </w:tcPr>
          <w:p w:rsidR="00D26E70" w:rsidRPr="00FC122A" w:rsidRDefault="00D26E70" w:rsidP="00D26E70">
            <w:pPr>
              <w:tabs>
                <w:tab w:val="center" w:pos="4560"/>
              </w:tabs>
              <w:spacing w:after="0" w:line="240" w:lineRule="auto"/>
              <w:jc w:val="center"/>
              <w:rPr>
                <w:rFonts w:ascii="Arial" w:eastAsia="Times New Roman" w:hAnsi="Arial" w:cs="Times New Roman"/>
                <w:i/>
                <w:szCs w:val="20"/>
                <w:lang w:val="en-GB"/>
              </w:rPr>
            </w:pPr>
            <w:r w:rsidRPr="00FC122A">
              <w:rPr>
                <w:rFonts w:ascii="Arial" w:eastAsia="Times New Roman" w:hAnsi="Arial" w:cs="Times New Roman"/>
                <w:i/>
                <w:szCs w:val="20"/>
                <w:lang w:val="en-GB"/>
              </w:rPr>
              <w:t>School of Health, Wellness and Continuing Education</w:t>
            </w:r>
            <w:r w:rsidR="00287EE1">
              <w:rPr>
                <w:rFonts w:ascii="Arial" w:eastAsia="Times New Roman" w:hAnsi="Arial" w:cs="Times New Roman"/>
                <w:i/>
                <w:szCs w:val="20"/>
                <w:lang w:val="en-GB"/>
              </w:rPr>
              <w:t>.</w:t>
            </w:r>
          </w:p>
        </w:tc>
      </w:tr>
      <w:tr w:rsidR="00D26E70" w:rsidRPr="00D26E70" w:rsidTr="00784F15">
        <w:trPr>
          <w:cantSplit/>
        </w:trPr>
        <w:tc>
          <w:tcPr>
            <w:tcW w:w="9018" w:type="dxa"/>
            <w:gridSpan w:val="6"/>
          </w:tcPr>
          <w:p w:rsidR="00D26E70" w:rsidRDefault="00D26E70" w:rsidP="00D26E70">
            <w:pPr>
              <w:tabs>
                <w:tab w:val="center" w:pos="4560"/>
              </w:tabs>
              <w:spacing w:after="0" w:line="240" w:lineRule="auto"/>
              <w:jc w:val="center"/>
              <w:rPr>
                <w:rFonts w:ascii="Arial" w:eastAsia="Times New Roman" w:hAnsi="Arial" w:cs="Times New Roman"/>
                <w:i/>
                <w:szCs w:val="20"/>
                <w:lang w:val="en-GB"/>
              </w:rPr>
            </w:pPr>
            <w:r w:rsidRPr="00FC122A">
              <w:rPr>
                <w:rFonts w:ascii="Arial" w:eastAsia="Times New Roman" w:hAnsi="Arial" w:cs="Times New Roman"/>
                <w:i/>
                <w:szCs w:val="20"/>
                <w:lang w:val="en-GB"/>
              </w:rPr>
              <w:t>(705) 759-2554, Ext. 2603</w:t>
            </w:r>
            <w:r w:rsidR="00972EAA" w:rsidRPr="00FC122A">
              <w:rPr>
                <w:rFonts w:ascii="Arial" w:eastAsia="Times New Roman" w:hAnsi="Arial" w:cs="Times New Roman"/>
                <w:i/>
                <w:szCs w:val="20"/>
                <w:lang w:val="en-GB"/>
              </w:rPr>
              <w:t>.</w:t>
            </w:r>
          </w:p>
          <w:p w:rsidR="00FC122A" w:rsidRDefault="00FC122A" w:rsidP="00D26E70">
            <w:pPr>
              <w:tabs>
                <w:tab w:val="center" w:pos="4560"/>
              </w:tabs>
              <w:spacing w:after="0" w:line="240" w:lineRule="auto"/>
              <w:jc w:val="center"/>
              <w:rPr>
                <w:rFonts w:ascii="Arial" w:eastAsia="Times New Roman" w:hAnsi="Arial" w:cs="Times New Roman"/>
                <w:i/>
                <w:szCs w:val="20"/>
                <w:lang w:val="en-GB"/>
              </w:rPr>
            </w:pPr>
          </w:p>
          <w:p w:rsidR="00FC122A" w:rsidRPr="00FC122A" w:rsidRDefault="00FC122A" w:rsidP="00D26E70">
            <w:pPr>
              <w:tabs>
                <w:tab w:val="center" w:pos="4560"/>
              </w:tabs>
              <w:spacing w:after="0" w:line="240" w:lineRule="auto"/>
              <w:jc w:val="center"/>
              <w:rPr>
                <w:rFonts w:ascii="Arial" w:eastAsia="Times New Roman" w:hAnsi="Arial" w:cs="Times New Roman"/>
                <w:i/>
                <w:szCs w:val="20"/>
                <w:lang w:val="en-GB"/>
              </w:rPr>
            </w:pPr>
          </w:p>
          <w:p w:rsidR="00D26E70" w:rsidRPr="00FC122A" w:rsidRDefault="00D26E70" w:rsidP="00D26E70">
            <w:pPr>
              <w:tabs>
                <w:tab w:val="center" w:pos="4560"/>
              </w:tabs>
              <w:spacing w:after="0" w:line="240" w:lineRule="auto"/>
              <w:jc w:val="center"/>
              <w:rPr>
                <w:rFonts w:ascii="Arial" w:eastAsia="Times New Roman" w:hAnsi="Arial" w:cs="Times New Roman"/>
                <w:szCs w:val="20"/>
                <w:lang w:val="en-US"/>
              </w:rPr>
            </w:pPr>
          </w:p>
        </w:tc>
      </w:tr>
    </w:tbl>
    <w:p w:rsidR="00D26E70" w:rsidRPr="00D26E70" w:rsidRDefault="00D26E70" w:rsidP="00D26E70">
      <w:pPr>
        <w:spacing w:after="0" w:line="240" w:lineRule="auto"/>
        <w:rPr>
          <w:rFonts w:ascii="Arial" w:eastAsia="Times New Roman" w:hAnsi="Arial" w:cs="Times New Roman"/>
          <w:i/>
          <w:sz w:val="24"/>
          <w:szCs w:val="20"/>
          <w:lang w:val="en-GB"/>
        </w:rPr>
      </w:pPr>
      <w:r w:rsidRPr="00D26E70">
        <w:rPr>
          <w:rFonts w:ascii="Arial" w:eastAsia="Times New Roman" w:hAnsi="Arial" w:cs="Times New Roman"/>
          <w:i/>
          <w:sz w:val="24"/>
          <w:szCs w:val="20"/>
          <w:lang w:val="en-GB"/>
        </w:rPr>
        <w:br w:type="page"/>
      </w:r>
    </w:p>
    <w:p w:rsidR="00D26E70" w:rsidRPr="00D26E70" w:rsidRDefault="00D26E70" w:rsidP="00D26E70">
      <w:pPr>
        <w:tabs>
          <w:tab w:val="center" w:pos="4560"/>
        </w:tabs>
        <w:spacing w:after="0" w:line="240" w:lineRule="auto"/>
        <w:rPr>
          <w:rFonts w:ascii="Arial" w:eastAsia="Times New Roman" w:hAnsi="Arial" w:cs="Arial"/>
          <w:sz w:val="24"/>
          <w:szCs w:val="20"/>
          <w:lang w:val="en-GB"/>
        </w:rPr>
      </w:pPr>
    </w:p>
    <w:tbl>
      <w:tblPr>
        <w:tblW w:w="8917" w:type="dxa"/>
        <w:tblLayout w:type="fixed"/>
        <w:tblLook w:val="0000" w:firstRow="0" w:lastRow="0" w:firstColumn="0" w:lastColumn="0" w:noHBand="0" w:noVBand="0"/>
      </w:tblPr>
      <w:tblGrid>
        <w:gridCol w:w="680"/>
        <w:gridCol w:w="8237"/>
      </w:tblGrid>
      <w:tr w:rsidR="00D26E70" w:rsidRPr="00D26E70" w:rsidTr="00784F15">
        <w:trPr>
          <w:trHeight w:val="2160"/>
        </w:trPr>
        <w:tc>
          <w:tcPr>
            <w:tcW w:w="680" w:type="dxa"/>
          </w:tcPr>
          <w:p w:rsidR="00D26E70" w:rsidRPr="00D26E70" w:rsidRDefault="00D26E70" w:rsidP="00D26E70">
            <w:pPr>
              <w:spacing w:after="0" w:line="240" w:lineRule="auto"/>
              <w:rPr>
                <w:rFonts w:ascii="Arial" w:eastAsia="Times New Roman" w:hAnsi="Arial" w:cs="Arial"/>
                <w:b/>
                <w:sz w:val="24"/>
                <w:szCs w:val="20"/>
                <w:lang w:val="en-US"/>
              </w:rPr>
            </w:pPr>
            <w:r w:rsidRPr="00D26E70">
              <w:rPr>
                <w:rFonts w:ascii="Arial" w:eastAsia="Times New Roman" w:hAnsi="Arial" w:cs="Arial"/>
                <w:b/>
                <w:sz w:val="24"/>
                <w:szCs w:val="20"/>
                <w:lang w:val="en-US"/>
              </w:rPr>
              <w:t>I.</w:t>
            </w:r>
          </w:p>
        </w:tc>
        <w:tc>
          <w:tcPr>
            <w:tcW w:w="8237"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b/>
                <w:sz w:val="24"/>
                <w:szCs w:val="20"/>
                <w:lang w:val="en-US"/>
              </w:rPr>
              <w:t>COURSE DESCRIPTION:</w:t>
            </w:r>
          </w:p>
          <w:p w:rsidR="00D26E70" w:rsidRPr="00D26E70" w:rsidRDefault="00D26E70" w:rsidP="00D26E70">
            <w:pPr>
              <w:spacing w:after="0" w:line="240" w:lineRule="auto"/>
              <w:rPr>
                <w:rFonts w:ascii="Arial" w:eastAsia="Times New Roman" w:hAnsi="Arial" w:cs="Arial"/>
                <w:sz w:val="24"/>
                <w:szCs w:val="20"/>
                <w:lang w:val="en-US"/>
              </w:rPr>
            </w:pPr>
          </w:p>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 xml:space="preserve">Using a case study approach, this course will focus on health promotion disease prevention and health protection strategies for selected individuals throughout the lifespan.  These concepts will be studied as they apply to individuals, families, groups and communities.  </w:t>
            </w:r>
          </w:p>
          <w:p w:rsidR="00D26E70" w:rsidRPr="00D26E70" w:rsidRDefault="00D26E70" w:rsidP="00D26E70">
            <w:pPr>
              <w:spacing w:after="0" w:line="240" w:lineRule="auto"/>
              <w:rPr>
                <w:rFonts w:ascii="Arial" w:eastAsia="Times New Roman" w:hAnsi="Arial" w:cs="Arial"/>
                <w:sz w:val="24"/>
                <w:szCs w:val="20"/>
                <w:lang w:val="en-US"/>
              </w:rPr>
            </w:pPr>
          </w:p>
          <w:p w:rsidR="00D26E70" w:rsidRPr="00D26E70" w:rsidRDefault="00D26E70" w:rsidP="00D26E70">
            <w:pPr>
              <w:spacing w:after="0" w:line="240" w:lineRule="auto"/>
              <w:rPr>
                <w:rFonts w:ascii="Arial" w:eastAsia="Times New Roman" w:hAnsi="Arial" w:cs="Arial"/>
                <w:sz w:val="24"/>
                <w:szCs w:val="20"/>
                <w:lang w:val="en-US"/>
              </w:rPr>
            </w:pPr>
          </w:p>
        </w:tc>
      </w:tr>
    </w:tbl>
    <w:p w:rsidR="00D26E70" w:rsidRPr="00D26E70" w:rsidRDefault="00D26E70" w:rsidP="00D26E70">
      <w:pPr>
        <w:spacing w:after="0" w:line="240" w:lineRule="auto"/>
        <w:rPr>
          <w:rFonts w:ascii="Arial" w:eastAsia="Times New Roman" w:hAnsi="Arial" w:cs="Arial"/>
          <w:sz w:val="24"/>
          <w:szCs w:val="20"/>
          <w:lang w:val="en-US"/>
        </w:rPr>
      </w:pPr>
    </w:p>
    <w:tbl>
      <w:tblPr>
        <w:tblW w:w="9558" w:type="dxa"/>
        <w:tblLayout w:type="fixed"/>
        <w:tblLook w:val="0000" w:firstRow="0" w:lastRow="0" w:firstColumn="0" w:lastColumn="0" w:noHBand="0" w:noVBand="0"/>
      </w:tblPr>
      <w:tblGrid>
        <w:gridCol w:w="675"/>
        <w:gridCol w:w="8883"/>
      </w:tblGrid>
      <w:tr w:rsidR="00D26E70" w:rsidRPr="00D26E70" w:rsidTr="00972EAA">
        <w:trPr>
          <w:cantSplit/>
        </w:trPr>
        <w:tc>
          <w:tcPr>
            <w:tcW w:w="675" w:type="dxa"/>
          </w:tcPr>
          <w:p w:rsidR="00D26E70" w:rsidRPr="00D26E70" w:rsidRDefault="00D26E70" w:rsidP="00D26E70">
            <w:pPr>
              <w:spacing w:after="0" w:line="240" w:lineRule="auto"/>
              <w:rPr>
                <w:rFonts w:ascii="Arial" w:eastAsia="Times New Roman" w:hAnsi="Arial" w:cs="Arial"/>
                <w:b/>
                <w:sz w:val="24"/>
                <w:szCs w:val="20"/>
                <w:lang w:val="en-US"/>
              </w:rPr>
            </w:pPr>
            <w:r w:rsidRPr="00D26E70">
              <w:rPr>
                <w:rFonts w:ascii="Arial" w:eastAsia="Times New Roman" w:hAnsi="Arial" w:cs="Arial"/>
                <w:b/>
                <w:sz w:val="24"/>
                <w:szCs w:val="20"/>
                <w:lang w:val="en-US"/>
              </w:rPr>
              <w:t>II.</w:t>
            </w:r>
          </w:p>
        </w:tc>
        <w:tc>
          <w:tcPr>
            <w:tcW w:w="8883" w:type="dxa"/>
          </w:tcPr>
          <w:p w:rsidR="00D26E70" w:rsidRPr="00D26E70" w:rsidRDefault="00D26E70" w:rsidP="00D26E70">
            <w:pPr>
              <w:spacing w:after="0" w:line="240" w:lineRule="auto"/>
              <w:rPr>
                <w:rFonts w:ascii="Arial" w:eastAsia="Times New Roman" w:hAnsi="Arial" w:cs="Arial"/>
                <w:b/>
                <w:sz w:val="24"/>
                <w:szCs w:val="20"/>
                <w:lang w:val="en-US"/>
              </w:rPr>
            </w:pPr>
            <w:r w:rsidRPr="00D26E70">
              <w:rPr>
                <w:rFonts w:ascii="Arial" w:eastAsia="Times New Roman" w:hAnsi="Arial" w:cs="Arial"/>
                <w:b/>
                <w:sz w:val="24"/>
                <w:szCs w:val="20"/>
                <w:lang w:val="en-US"/>
              </w:rPr>
              <w:t>LEARNING OUTCOMES AND ELEMENTS OF THE PERFORMANCE:</w:t>
            </w:r>
          </w:p>
          <w:p w:rsidR="00D26E70" w:rsidRPr="00D26E70" w:rsidRDefault="00D26E70" w:rsidP="00D26E70">
            <w:pPr>
              <w:spacing w:after="0" w:line="240" w:lineRule="auto"/>
              <w:rPr>
                <w:rFonts w:ascii="Arial" w:eastAsia="Times New Roman" w:hAnsi="Arial" w:cs="Arial"/>
                <w:sz w:val="24"/>
                <w:szCs w:val="20"/>
                <w:lang w:val="en-US"/>
              </w:rPr>
            </w:pPr>
          </w:p>
        </w:tc>
      </w:tr>
      <w:tr w:rsidR="00D26E70" w:rsidRPr="00D26E70" w:rsidTr="00972EAA">
        <w:trPr>
          <w:cantSplit/>
        </w:trPr>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8883"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Upon successful completion of this course, the student will demonstrate the ability to:</w:t>
            </w:r>
          </w:p>
        </w:tc>
      </w:tr>
    </w:tbl>
    <w:p w:rsidR="00B5237E" w:rsidRDefault="00B5237E" w:rsidP="00153946">
      <w:pPr>
        <w:spacing w:after="0" w:line="240" w:lineRule="auto"/>
      </w:pPr>
    </w:p>
    <w:tbl>
      <w:tblPr>
        <w:tblW w:w="9531" w:type="dxa"/>
        <w:tblLayout w:type="fixed"/>
        <w:tblLook w:val="0000" w:firstRow="0" w:lastRow="0" w:firstColumn="0" w:lastColumn="0" w:noHBand="0" w:noVBand="0"/>
      </w:tblPr>
      <w:tblGrid>
        <w:gridCol w:w="675"/>
        <w:gridCol w:w="603"/>
        <w:gridCol w:w="603"/>
        <w:gridCol w:w="7650"/>
      </w:tblGrid>
      <w:tr w:rsidR="00153946" w:rsidRPr="00D26E70" w:rsidTr="007F298F">
        <w:tc>
          <w:tcPr>
            <w:tcW w:w="675" w:type="dxa"/>
          </w:tcPr>
          <w:p w:rsidR="00153946" w:rsidRPr="00D26E70" w:rsidRDefault="00153946" w:rsidP="00D26E70">
            <w:pPr>
              <w:spacing w:after="0" w:line="240" w:lineRule="auto"/>
              <w:rPr>
                <w:rFonts w:ascii="Arial" w:eastAsia="Times New Roman" w:hAnsi="Arial" w:cs="Arial"/>
                <w:sz w:val="24"/>
                <w:szCs w:val="20"/>
                <w:lang w:val="en-US"/>
              </w:rPr>
            </w:pPr>
          </w:p>
        </w:tc>
        <w:tc>
          <w:tcPr>
            <w:tcW w:w="603" w:type="dxa"/>
          </w:tcPr>
          <w:p w:rsidR="00153946" w:rsidRPr="00D26E70"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1.</w:t>
            </w:r>
          </w:p>
        </w:tc>
        <w:tc>
          <w:tcPr>
            <w:tcW w:w="8253" w:type="dxa"/>
            <w:gridSpan w:val="2"/>
          </w:tcPr>
          <w:p w:rsidR="00153946" w:rsidRDefault="00153946" w:rsidP="00D26E70">
            <w:pPr>
              <w:spacing w:after="0" w:line="240" w:lineRule="auto"/>
              <w:rPr>
                <w:rFonts w:ascii="Arial" w:eastAsia="Times New Roman" w:hAnsi="Arial" w:cs="Arial"/>
                <w:bCs/>
                <w:sz w:val="24"/>
                <w:szCs w:val="20"/>
                <w:lang w:val="en-GB"/>
              </w:rPr>
            </w:pPr>
            <w:r w:rsidRPr="00D26E70">
              <w:rPr>
                <w:rFonts w:ascii="Arial" w:eastAsia="Times New Roman" w:hAnsi="Arial" w:cs="Arial"/>
                <w:bCs/>
                <w:sz w:val="24"/>
                <w:szCs w:val="20"/>
                <w:lang w:val="en-GB"/>
              </w:rPr>
              <w:t>Using the nursing process and a case study approach, discuss health promotion, health protection strategies and safety strategies for each stage from infancy to late adulthood.</w:t>
            </w:r>
          </w:p>
          <w:p w:rsidR="00153946" w:rsidRDefault="00153946" w:rsidP="00D26E70">
            <w:pPr>
              <w:spacing w:after="0" w:line="240" w:lineRule="auto"/>
              <w:rPr>
                <w:rFonts w:ascii="Arial" w:eastAsia="Times New Roman" w:hAnsi="Arial" w:cs="Arial"/>
                <w:bCs/>
                <w:sz w:val="24"/>
                <w:szCs w:val="20"/>
                <w:lang w:val="en-GB"/>
              </w:rPr>
            </w:pPr>
          </w:p>
          <w:p w:rsidR="00153946" w:rsidRPr="00D26E70" w:rsidRDefault="00153946"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u w:val="single"/>
                <w:lang w:val="en-US"/>
              </w:rPr>
              <w:t>Potential Elements of the Performance:</w:t>
            </w:r>
          </w:p>
        </w:tc>
      </w:tr>
      <w:tr w:rsidR="00B5237E" w:rsidRPr="00D26E70" w:rsidTr="00B5237E">
        <w:trPr>
          <w:trHeight w:val="4707"/>
        </w:trPr>
        <w:tc>
          <w:tcPr>
            <w:tcW w:w="675" w:type="dxa"/>
          </w:tcPr>
          <w:p w:rsidR="00B5237E" w:rsidRPr="00D26E70" w:rsidRDefault="00B5237E" w:rsidP="00D26E70">
            <w:pPr>
              <w:spacing w:after="0" w:line="240" w:lineRule="auto"/>
              <w:rPr>
                <w:rFonts w:ascii="Arial" w:eastAsia="Times New Roman" w:hAnsi="Arial" w:cs="Arial"/>
                <w:sz w:val="24"/>
                <w:szCs w:val="20"/>
                <w:lang w:val="en-US"/>
              </w:rPr>
            </w:pPr>
          </w:p>
        </w:tc>
        <w:tc>
          <w:tcPr>
            <w:tcW w:w="603" w:type="dxa"/>
          </w:tcPr>
          <w:p w:rsidR="00B5237E" w:rsidRDefault="00B5237E" w:rsidP="00D26E70">
            <w:pPr>
              <w:spacing w:after="0" w:line="240" w:lineRule="auto"/>
              <w:ind w:right="-1242"/>
              <w:rPr>
                <w:rFonts w:ascii="Arial" w:eastAsia="Times New Roman" w:hAnsi="Arial" w:cs="Arial"/>
                <w:sz w:val="24"/>
                <w:szCs w:val="20"/>
                <w:lang w:val="en-US"/>
              </w:rPr>
            </w:pPr>
          </w:p>
        </w:tc>
        <w:tc>
          <w:tcPr>
            <w:tcW w:w="603" w:type="dxa"/>
          </w:tcPr>
          <w:p w:rsidR="00B5237E" w:rsidRDefault="00B5237E" w:rsidP="00D26E70">
            <w:pPr>
              <w:spacing w:after="0" w:line="240" w:lineRule="auto"/>
              <w:ind w:right="-1242"/>
              <w:rPr>
                <w:rFonts w:ascii="Arial" w:eastAsia="Times New Roman" w:hAnsi="Arial" w:cs="Arial"/>
                <w:sz w:val="24"/>
                <w:szCs w:val="20"/>
                <w:lang w:val="en-US"/>
              </w:rPr>
            </w:pPr>
            <w:r>
              <w:rPr>
                <w:rFonts w:ascii="Arial" w:eastAsia="Times New Roman" w:hAnsi="Arial" w:cs="Arial"/>
                <w:sz w:val="24"/>
                <w:szCs w:val="20"/>
                <w:lang w:val="en-US"/>
              </w:rPr>
              <w:t>1.1</w:t>
            </w:r>
          </w:p>
          <w:p w:rsidR="00B5237E" w:rsidRDefault="00B5237E" w:rsidP="00D26E70">
            <w:pPr>
              <w:spacing w:after="0" w:line="240" w:lineRule="auto"/>
              <w:ind w:right="-1242"/>
              <w:rPr>
                <w:rFonts w:ascii="Arial" w:eastAsia="Times New Roman" w:hAnsi="Arial" w:cs="Arial"/>
                <w:sz w:val="24"/>
                <w:szCs w:val="20"/>
                <w:lang w:val="en-US"/>
              </w:rPr>
            </w:pPr>
          </w:p>
          <w:p w:rsidR="00B5237E" w:rsidRDefault="00B5237E" w:rsidP="00D26E70">
            <w:pPr>
              <w:spacing w:after="0" w:line="240" w:lineRule="auto"/>
              <w:ind w:right="-1242"/>
              <w:rPr>
                <w:rFonts w:ascii="Arial" w:eastAsia="Times New Roman" w:hAnsi="Arial" w:cs="Arial"/>
                <w:sz w:val="24"/>
                <w:szCs w:val="20"/>
                <w:lang w:val="en-US"/>
              </w:rPr>
            </w:pPr>
            <w:r>
              <w:rPr>
                <w:rFonts w:ascii="Arial" w:eastAsia="Times New Roman" w:hAnsi="Arial" w:cs="Arial"/>
                <w:sz w:val="24"/>
                <w:szCs w:val="20"/>
                <w:lang w:val="en-US"/>
              </w:rPr>
              <w:t>1.2</w:t>
            </w:r>
          </w:p>
          <w:p w:rsidR="00B5237E" w:rsidRDefault="00B5237E" w:rsidP="00D26E70">
            <w:pPr>
              <w:spacing w:after="0" w:line="240" w:lineRule="auto"/>
              <w:ind w:right="-1242"/>
              <w:rPr>
                <w:rFonts w:ascii="Arial" w:eastAsia="Times New Roman" w:hAnsi="Arial" w:cs="Arial"/>
                <w:sz w:val="24"/>
                <w:szCs w:val="20"/>
                <w:lang w:val="en-US"/>
              </w:rPr>
            </w:pPr>
          </w:p>
          <w:p w:rsidR="00B5237E" w:rsidRDefault="00B5237E" w:rsidP="00D26E70">
            <w:pPr>
              <w:spacing w:after="0" w:line="240" w:lineRule="auto"/>
              <w:ind w:right="-1242"/>
              <w:rPr>
                <w:rFonts w:ascii="Arial" w:eastAsia="Times New Roman" w:hAnsi="Arial" w:cs="Arial"/>
                <w:sz w:val="24"/>
                <w:szCs w:val="20"/>
                <w:lang w:val="en-US"/>
              </w:rPr>
            </w:pPr>
            <w:r>
              <w:rPr>
                <w:rFonts w:ascii="Arial" w:eastAsia="Times New Roman" w:hAnsi="Arial" w:cs="Arial"/>
                <w:sz w:val="24"/>
                <w:szCs w:val="20"/>
                <w:lang w:val="en-US"/>
              </w:rPr>
              <w:t>1.3</w:t>
            </w:r>
          </w:p>
          <w:p w:rsidR="00B5237E" w:rsidRDefault="00B5237E" w:rsidP="00D26E70">
            <w:pPr>
              <w:spacing w:after="0" w:line="240" w:lineRule="auto"/>
              <w:ind w:right="-1242"/>
              <w:rPr>
                <w:rFonts w:ascii="Arial" w:eastAsia="Times New Roman" w:hAnsi="Arial" w:cs="Arial"/>
                <w:sz w:val="24"/>
                <w:szCs w:val="20"/>
                <w:lang w:val="en-US"/>
              </w:rPr>
            </w:pPr>
          </w:p>
          <w:p w:rsidR="00B5237E" w:rsidRDefault="00B5237E" w:rsidP="00D26E70">
            <w:pPr>
              <w:spacing w:after="0" w:line="240" w:lineRule="auto"/>
              <w:ind w:right="-1242"/>
              <w:rPr>
                <w:rFonts w:ascii="Arial" w:eastAsia="Times New Roman" w:hAnsi="Arial" w:cs="Arial"/>
                <w:sz w:val="24"/>
                <w:szCs w:val="20"/>
                <w:lang w:val="en-US"/>
              </w:rPr>
            </w:pPr>
            <w:r>
              <w:rPr>
                <w:rFonts w:ascii="Arial" w:eastAsia="Times New Roman" w:hAnsi="Arial" w:cs="Arial"/>
                <w:sz w:val="24"/>
                <w:szCs w:val="20"/>
                <w:lang w:val="en-US"/>
              </w:rPr>
              <w:t>1.4</w:t>
            </w:r>
          </w:p>
          <w:p w:rsidR="00B5237E" w:rsidRDefault="00B5237E" w:rsidP="00D26E70">
            <w:pPr>
              <w:spacing w:after="0" w:line="240" w:lineRule="auto"/>
              <w:ind w:right="-1242"/>
              <w:rPr>
                <w:rFonts w:ascii="Arial" w:eastAsia="Times New Roman" w:hAnsi="Arial" w:cs="Arial"/>
                <w:sz w:val="24"/>
                <w:szCs w:val="20"/>
                <w:lang w:val="en-US"/>
              </w:rPr>
            </w:pPr>
            <w:r>
              <w:rPr>
                <w:rFonts w:ascii="Arial" w:eastAsia="Times New Roman" w:hAnsi="Arial" w:cs="Arial"/>
                <w:sz w:val="24"/>
                <w:szCs w:val="20"/>
                <w:lang w:val="en-US"/>
              </w:rPr>
              <w:t>1.5</w:t>
            </w:r>
          </w:p>
          <w:p w:rsidR="00B5237E" w:rsidRDefault="00B5237E" w:rsidP="00D26E70">
            <w:pPr>
              <w:spacing w:after="0" w:line="240" w:lineRule="auto"/>
              <w:ind w:right="-1242"/>
              <w:rPr>
                <w:rFonts w:ascii="Arial" w:eastAsia="Times New Roman" w:hAnsi="Arial" w:cs="Arial"/>
                <w:sz w:val="24"/>
                <w:szCs w:val="20"/>
                <w:lang w:val="en-US"/>
              </w:rPr>
            </w:pPr>
            <w:r>
              <w:rPr>
                <w:rFonts w:ascii="Arial" w:eastAsia="Times New Roman" w:hAnsi="Arial" w:cs="Arial"/>
                <w:sz w:val="24"/>
                <w:szCs w:val="20"/>
                <w:lang w:val="en-US"/>
              </w:rPr>
              <w:t>1.6</w:t>
            </w:r>
          </w:p>
          <w:p w:rsidR="00B5237E" w:rsidRDefault="00B5237E" w:rsidP="00D26E70">
            <w:pPr>
              <w:spacing w:after="0" w:line="240" w:lineRule="auto"/>
              <w:ind w:right="-1242"/>
              <w:rPr>
                <w:rFonts w:ascii="Arial" w:eastAsia="Times New Roman" w:hAnsi="Arial" w:cs="Arial"/>
                <w:sz w:val="24"/>
                <w:szCs w:val="20"/>
                <w:lang w:val="en-US"/>
              </w:rPr>
            </w:pPr>
          </w:p>
          <w:p w:rsidR="00B5237E" w:rsidRDefault="00B5237E" w:rsidP="00D26E70">
            <w:pPr>
              <w:spacing w:after="0" w:line="240" w:lineRule="auto"/>
              <w:ind w:right="-1242"/>
              <w:rPr>
                <w:rFonts w:ascii="Arial" w:eastAsia="Times New Roman" w:hAnsi="Arial" w:cs="Arial"/>
                <w:sz w:val="24"/>
                <w:szCs w:val="20"/>
                <w:lang w:val="en-US"/>
              </w:rPr>
            </w:pPr>
            <w:r>
              <w:rPr>
                <w:rFonts w:ascii="Arial" w:eastAsia="Times New Roman" w:hAnsi="Arial" w:cs="Arial"/>
                <w:sz w:val="24"/>
                <w:szCs w:val="20"/>
                <w:lang w:val="en-US"/>
              </w:rPr>
              <w:t>1.7</w:t>
            </w:r>
          </w:p>
          <w:p w:rsidR="00B5237E" w:rsidRDefault="00B5237E" w:rsidP="00D26E70">
            <w:pPr>
              <w:spacing w:after="0" w:line="240" w:lineRule="auto"/>
              <w:ind w:right="-1242"/>
              <w:rPr>
                <w:rFonts w:ascii="Arial" w:eastAsia="Times New Roman" w:hAnsi="Arial" w:cs="Arial"/>
                <w:sz w:val="24"/>
                <w:szCs w:val="20"/>
                <w:lang w:val="en-US"/>
              </w:rPr>
            </w:pPr>
          </w:p>
          <w:p w:rsidR="00B5237E" w:rsidRDefault="00B5237E" w:rsidP="00D26E70">
            <w:pPr>
              <w:spacing w:after="0" w:line="240" w:lineRule="auto"/>
              <w:ind w:right="-1242"/>
              <w:rPr>
                <w:rFonts w:ascii="Arial" w:eastAsia="Times New Roman" w:hAnsi="Arial" w:cs="Arial"/>
                <w:sz w:val="24"/>
                <w:szCs w:val="20"/>
                <w:lang w:val="en-US"/>
              </w:rPr>
            </w:pPr>
            <w:r>
              <w:rPr>
                <w:rFonts w:ascii="Arial" w:eastAsia="Times New Roman" w:hAnsi="Arial" w:cs="Arial"/>
                <w:sz w:val="24"/>
                <w:szCs w:val="20"/>
                <w:lang w:val="en-US"/>
              </w:rPr>
              <w:t>1.8</w:t>
            </w:r>
          </w:p>
          <w:p w:rsidR="00B5237E" w:rsidRDefault="00B5237E" w:rsidP="00D26E70">
            <w:pPr>
              <w:spacing w:after="0" w:line="240" w:lineRule="auto"/>
              <w:ind w:right="-1242"/>
              <w:rPr>
                <w:rFonts w:ascii="Arial" w:eastAsia="Times New Roman" w:hAnsi="Arial" w:cs="Arial"/>
                <w:sz w:val="24"/>
                <w:szCs w:val="20"/>
                <w:lang w:val="en-US"/>
              </w:rPr>
            </w:pPr>
          </w:p>
          <w:p w:rsidR="00B5237E" w:rsidRDefault="00B5237E" w:rsidP="00D26E70">
            <w:pPr>
              <w:spacing w:after="0" w:line="240" w:lineRule="auto"/>
              <w:ind w:right="-1242"/>
              <w:rPr>
                <w:rFonts w:ascii="Arial" w:eastAsia="Times New Roman" w:hAnsi="Arial" w:cs="Arial"/>
                <w:sz w:val="24"/>
                <w:szCs w:val="20"/>
                <w:lang w:val="en-US"/>
              </w:rPr>
            </w:pPr>
            <w:r>
              <w:rPr>
                <w:rFonts w:ascii="Arial" w:eastAsia="Times New Roman" w:hAnsi="Arial" w:cs="Arial"/>
                <w:sz w:val="24"/>
                <w:szCs w:val="20"/>
                <w:lang w:val="en-US"/>
              </w:rPr>
              <w:t>1.9</w:t>
            </w:r>
          </w:p>
          <w:p w:rsidR="00B5237E" w:rsidRDefault="00B5237E" w:rsidP="00D26E70">
            <w:pPr>
              <w:spacing w:after="0" w:line="240" w:lineRule="auto"/>
              <w:ind w:right="-1242"/>
              <w:rPr>
                <w:rFonts w:ascii="Arial" w:eastAsia="Times New Roman" w:hAnsi="Arial" w:cs="Arial"/>
                <w:sz w:val="24"/>
                <w:szCs w:val="20"/>
                <w:lang w:val="en-US"/>
              </w:rPr>
            </w:pPr>
          </w:p>
          <w:p w:rsidR="00B5237E" w:rsidRPr="00D26E70" w:rsidRDefault="00B5237E" w:rsidP="00D26E70">
            <w:pPr>
              <w:spacing w:after="0" w:line="240" w:lineRule="auto"/>
              <w:ind w:right="-1242"/>
              <w:rPr>
                <w:rFonts w:ascii="Arial" w:eastAsia="Times New Roman" w:hAnsi="Arial" w:cs="Arial"/>
                <w:sz w:val="24"/>
                <w:szCs w:val="20"/>
                <w:lang w:val="en-US"/>
              </w:rPr>
            </w:pPr>
          </w:p>
        </w:tc>
        <w:tc>
          <w:tcPr>
            <w:tcW w:w="7650" w:type="dxa"/>
          </w:tcPr>
          <w:p w:rsidR="00B5237E" w:rsidRPr="00D26E70" w:rsidRDefault="00B5237E" w:rsidP="00793CC0">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Discuss the impact of lifestyle choices on health promotion and health protection (including nutrition, activity/exercise, and wellness).</w:t>
            </w:r>
          </w:p>
          <w:p w:rsidR="00B5237E" w:rsidRPr="00D26E70" w:rsidRDefault="00B5237E" w:rsidP="00793CC0">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Discuss the importance of culture as a factor in health promotion and health protection.</w:t>
            </w:r>
          </w:p>
          <w:p w:rsidR="00B5237E" w:rsidRPr="00D26E70" w:rsidRDefault="00B5237E" w:rsidP="00793CC0">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 xml:space="preserve">Discuss normal physical changes associated with aging throughout the life span </w:t>
            </w:r>
          </w:p>
          <w:p w:rsidR="00B5237E" w:rsidRPr="00D26E70" w:rsidRDefault="00B5237E" w:rsidP="00793CC0">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Discuss age-appropriate health promotion and health screening.</w:t>
            </w:r>
          </w:p>
          <w:p w:rsidR="00B5237E" w:rsidRPr="00D26E70" w:rsidRDefault="00B5237E" w:rsidP="00793CC0">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Discuss age-related safety issues and safety strategies.</w:t>
            </w:r>
          </w:p>
          <w:p w:rsidR="00B5237E" w:rsidRPr="00D26E70" w:rsidRDefault="00B5237E" w:rsidP="00793CC0">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Identify health promotion/maintenance strategies for the infancy to late adulthood periods.</w:t>
            </w:r>
          </w:p>
          <w:p w:rsidR="00B5237E" w:rsidRPr="00D26E70" w:rsidRDefault="00B5237E" w:rsidP="00793CC0">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Discuss the role of the practical nurse in holistic health promotion from infancy to late adulthood.</w:t>
            </w:r>
          </w:p>
          <w:p w:rsidR="00B5237E" w:rsidRPr="00D26E70" w:rsidRDefault="00B5237E" w:rsidP="00793CC0">
            <w:pPr>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s>
              <w:spacing w:after="0" w:line="240" w:lineRule="auto"/>
              <w:outlineLvl w:val="0"/>
              <w:rPr>
                <w:rFonts w:ascii="Arial" w:eastAsia="Times New Roman" w:hAnsi="Arial" w:cs="Arial"/>
                <w:bCs/>
                <w:snapToGrid w:val="0"/>
                <w:sz w:val="24"/>
                <w:szCs w:val="20"/>
                <w:lang w:val="en-US"/>
              </w:rPr>
            </w:pPr>
            <w:r w:rsidRPr="00D26E70">
              <w:rPr>
                <w:rFonts w:ascii="Arial" w:eastAsia="Times New Roman" w:hAnsi="Arial" w:cs="Arial"/>
                <w:bCs/>
                <w:snapToGrid w:val="0"/>
                <w:sz w:val="24"/>
                <w:szCs w:val="20"/>
                <w:lang w:val="en-US"/>
              </w:rPr>
              <w:t>Consider the determinants of health when planning health promotion and health protection strategies</w:t>
            </w:r>
          </w:p>
          <w:p w:rsidR="00B5237E" w:rsidRPr="00784F15" w:rsidRDefault="00B5237E" w:rsidP="00793CC0">
            <w:pPr>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s>
              <w:spacing w:after="0" w:line="240" w:lineRule="auto"/>
              <w:outlineLvl w:val="0"/>
              <w:rPr>
                <w:rFonts w:ascii="Arial" w:eastAsia="Times New Roman" w:hAnsi="Arial" w:cs="Arial"/>
                <w:snapToGrid w:val="0"/>
                <w:sz w:val="24"/>
                <w:szCs w:val="20"/>
                <w:lang w:val="en-US"/>
              </w:rPr>
            </w:pPr>
            <w:r w:rsidRPr="00D26E70">
              <w:rPr>
                <w:rFonts w:ascii="Arial" w:eastAsia="Times New Roman" w:hAnsi="Arial" w:cs="Arial"/>
                <w:bCs/>
                <w:snapToGrid w:val="0"/>
                <w:sz w:val="24"/>
                <w:szCs w:val="20"/>
                <w:lang w:val="en-US"/>
              </w:rPr>
              <w:t>Develop a concept map and teaching plan for a common health concern for a specific age group.</w:t>
            </w:r>
          </w:p>
          <w:p w:rsidR="00B5237E" w:rsidRPr="00D26E70" w:rsidRDefault="00B5237E" w:rsidP="00784F15">
            <w:pPr>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s>
              <w:spacing w:after="0" w:line="240" w:lineRule="auto"/>
              <w:outlineLvl w:val="0"/>
              <w:rPr>
                <w:rFonts w:ascii="Arial" w:eastAsia="Times New Roman" w:hAnsi="Arial" w:cs="Arial"/>
                <w:snapToGrid w:val="0"/>
                <w:sz w:val="24"/>
                <w:szCs w:val="20"/>
                <w:lang w:val="en-US"/>
              </w:rPr>
            </w:pPr>
          </w:p>
        </w:tc>
      </w:tr>
      <w:tr w:rsidR="00153946" w:rsidRPr="00D26E70" w:rsidTr="00E47CB0">
        <w:trPr>
          <w:trHeight w:val="1490"/>
        </w:trPr>
        <w:tc>
          <w:tcPr>
            <w:tcW w:w="675" w:type="dxa"/>
          </w:tcPr>
          <w:p w:rsidR="00153946" w:rsidRPr="00D26E70" w:rsidRDefault="00153946" w:rsidP="00D26E70">
            <w:pPr>
              <w:spacing w:after="0" w:line="240" w:lineRule="auto"/>
              <w:rPr>
                <w:rFonts w:ascii="Arial" w:eastAsia="Times New Roman" w:hAnsi="Arial" w:cs="Arial"/>
                <w:sz w:val="24"/>
                <w:szCs w:val="20"/>
                <w:lang w:val="en-US"/>
              </w:rPr>
            </w:pPr>
          </w:p>
        </w:tc>
        <w:tc>
          <w:tcPr>
            <w:tcW w:w="603" w:type="dxa"/>
          </w:tcPr>
          <w:p w:rsidR="00153946" w:rsidRDefault="00153946" w:rsidP="00D26E70">
            <w:pPr>
              <w:spacing w:after="0" w:line="240" w:lineRule="auto"/>
              <w:ind w:right="-1242"/>
              <w:rPr>
                <w:rFonts w:ascii="Arial" w:eastAsia="Times New Roman" w:hAnsi="Arial" w:cs="Arial"/>
                <w:sz w:val="24"/>
                <w:szCs w:val="20"/>
                <w:lang w:val="en-US"/>
              </w:rPr>
            </w:pPr>
            <w:r>
              <w:rPr>
                <w:rFonts w:ascii="Arial" w:eastAsia="Times New Roman" w:hAnsi="Arial" w:cs="Arial"/>
                <w:sz w:val="24"/>
                <w:szCs w:val="20"/>
                <w:lang w:val="en-US"/>
              </w:rPr>
              <w:t>2.</w:t>
            </w:r>
          </w:p>
        </w:tc>
        <w:tc>
          <w:tcPr>
            <w:tcW w:w="8253" w:type="dxa"/>
            <w:gridSpan w:val="2"/>
          </w:tcPr>
          <w:p w:rsidR="00153946" w:rsidRDefault="00153946" w:rsidP="00D24917">
            <w:pPr>
              <w:spacing w:after="0" w:line="240" w:lineRule="auto"/>
              <w:rPr>
                <w:rFonts w:ascii="Arial" w:eastAsia="Times New Roman" w:hAnsi="Arial" w:cs="Arial"/>
                <w:bCs/>
                <w:sz w:val="24"/>
                <w:szCs w:val="20"/>
                <w:lang w:val="en-US"/>
              </w:rPr>
            </w:pPr>
            <w:r w:rsidRPr="00D26E70">
              <w:rPr>
                <w:rFonts w:ascii="Arial" w:eastAsia="Times New Roman" w:hAnsi="Arial" w:cs="Arial"/>
                <w:bCs/>
                <w:sz w:val="24"/>
                <w:szCs w:val="20"/>
                <w:lang w:val="en-US"/>
              </w:rPr>
              <w:t xml:space="preserve">Using the nursing process and a case study approach, identify health protection and safety strategies for at –risk individuals and their families from infancy to late adulthood. </w:t>
            </w:r>
          </w:p>
          <w:p w:rsidR="00153946" w:rsidRPr="00D26E70" w:rsidRDefault="00153946" w:rsidP="00D24917">
            <w:pPr>
              <w:spacing w:after="0" w:line="240" w:lineRule="auto"/>
              <w:rPr>
                <w:rFonts w:ascii="Arial" w:eastAsia="Times New Roman" w:hAnsi="Arial" w:cs="Arial"/>
                <w:bCs/>
                <w:sz w:val="24"/>
                <w:szCs w:val="20"/>
                <w:lang w:val="en-US"/>
              </w:rPr>
            </w:pPr>
          </w:p>
          <w:p w:rsidR="00153946" w:rsidRPr="00D26E70" w:rsidRDefault="00153946" w:rsidP="005F5FB0">
            <w:pPr>
              <w:spacing w:after="0" w:line="240" w:lineRule="auto"/>
              <w:rPr>
                <w:rFonts w:ascii="Arial" w:eastAsia="Times New Roman" w:hAnsi="Arial" w:cs="Arial"/>
                <w:sz w:val="24"/>
                <w:szCs w:val="20"/>
                <w:u w:val="single"/>
                <w:lang w:val="en-US"/>
              </w:rPr>
            </w:pPr>
            <w:r w:rsidRPr="00D26E70">
              <w:rPr>
                <w:rFonts w:ascii="Arial" w:eastAsia="Times New Roman" w:hAnsi="Arial" w:cs="Arial"/>
                <w:sz w:val="24"/>
                <w:szCs w:val="20"/>
                <w:u w:val="single"/>
                <w:lang w:val="en-US"/>
              </w:rPr>
              <w:t>Potential Elements of the Performance:</w:t>
            </w:r>
          </w:p>
        </w:tc>
      </w:tr>
      <w:tr w:rsidR="00B5237E" w:rsidRPr="00D26E70" w:rsidTr="00B5237E">
        <w:trPr>
          <w:trHeight w:val="324"/>
        </w:trPr>
        <w:tc>
          <w:tcPr>
            <w:tcW w:w="675" w:type="dxa"/>
          </w:tcPr>
          <w:p w:rsidR="00B5237E" w:rsidRPr="00D26E70" w:rsidRDefault="00B5237E" w:rsidP="00D26E70">
            <w:pPr>
              <w:spacing w:after="0" w:line="240" w:lineRule="auto"/>
              <w:rPr>
                <w:rFonts w:ascii="Arial" w:eastAsia="Times New Roman" w:hAnsi="Arial" w:cs="Arial"/>
                <w:sz w:val="24"/>
                <w:szCs w:val="20"/>
                <w:lang w:val="en-US"/>
              </w:rPr>
            </w:pPr>
          </w:p>
        </w:tc>
        <w:tc>
          <w:tcPr>
            <w:tcW w:w="603" w:type="dxa"/>
          </w:tcPr>
          <w:p w:rsidR="00B5237E" w:rsidRDefault="00B5237E" w:rsidP="00D26E70">
            <w:pPr>
              <w:spacing w:after="0" w:line="240" w:lineRule="auto"/>
              <w:ind w:right="-1242"/>
              <w:rPr>
                <w:rFonts w:ascii="Arial" w:eastAsia="Times New Roman" w:hAnsi="Arial" w:cs="Arial"/>
                <w:sz w:val="24"/>
                <w:szCs w:val="20"/>
                <w:lang w:val="en-US"/>
              </w:rPr>
            </w:pPr>
          </w:p>
        </w:tc>
        <w:tc>
          <w:tcPr>
            <w:tcW w:w="603" w:type="dxa"/>
          </w:tcPr>
          <w:p w:rsidR="00B5237E" w:rsidRDefault="00B5237E" w:rsidP="00D26E70">
            <w:pPr>
              <w:spacing w:after="0" w:line="240" w:lineRule="auto"/>
              <w:ind w:right="-1242"/>
              <w:rPr>
                <w:rFonts w:ascii="Arial" w:eastAsia="Times New Roman" w:hAnsi="Arial" w:cs="Arial"/>
                <w:sz w:val="24"/>
                <w:szCs w:val="20"/>
                <w:lang w:val="en-US"/>
              </w:rPr>
            </w:pPr>
            <w:r>
              <w:rPr>
                <w:rFonts w:ascii="Arial" w:eastAsia="Times New Roman" w:hAnsi="Arial" w:cs="Arial"/>
                <w:sz w:val="24"/>
                <w:szCs w:val="20"/>
                <w:lang w:val="en-US"/>
              </w:rPr>
              <w:t>2.1</w:t>
            </w:r>
          </w:p>
        </w:tc>
        <w:tc>
          <w:tcPr>
            <w:tcW w:w="7650" w:type="dxa"/>
          </w:tcPr>
          <w:p w:rsidR="00B5237E" w:rsidRPr="00D26E70" w:rsidRDefault="00B5237E" w:rsidP="005F5FB0">
            <w:pPr>
              <w:spacing w:after="0" w:line="240" w:lineRule="auto"/>
              <w:rPr>
                <w:rFonts w:ascii="Arial" w:eastAsia="Times New Roman" w:hAnsi="Arial" w:cs="Arial"/>
                <w:bCs/>
                <w:sz w:val="24"/>
                <w:szCs w:val="20"/>
                <w:lang w:val="en-US"/>
              </w:rPr>
            </w:pPr>
            <w:r w:rsidRPr="00D26E70">
              <w:rPr>
                <w:rFonts w:ascii="Arial" w:eastAsia="Times New Roman" w:hAnsi="Arial" w:cs="Arial"/>
                <w:bCs/>
                <w:snapToGrid w:val="0"/>
                <w:sz w:val="24"/>
                <w:szCs w:val="20"/>
                <w:lang w:val="en-US"/>
              </w:rPr>
              <w:t>Discuss strategies to address age related health challenges throughout the life span from infancy to elderly client. Exemplars related to each stage of life will support discussions</w:t>
            </w:r>
            <w:r w:rsidR="00153946">
              <w:rPr>
                <w:rFonts w:ascii="Arial" w:eastAsia="Times New Roman" w:hAnsi="Arial" w:cs="Arial"/>
                <w:bCs/>
                <w:snapToGrid w:val="0"/>
                <w:sz w:val="24"/>
                <w:szCs w:val="20"/>
                <w:lang w:val="en-US"/>
              </w:rPr>
              <w:t>.</w:t>
            </w:r>
          </w:p>
        </w:tc>
      </w:tr>
    </w:tbl>
    <w:p w:rsidR="005F5FB0" w:rsidRDefault="005F5FB0">
      <w:r>
        <w:br w:type="page"/>
      </w:r>
    </w:p>
    <w:tbl>
      <w:tblPr>
        <w:tblW w:w="9468" w:type="dxa"/>
        <w:tblLayout w:type="fixed"/>
        <w:tblLook w:val="0000" w:firstRow="0" w:lastRow="0" w:firstColumn="0" w:lastColumn="0" w:noHBand="0" w:noVBand="0"/>
      </w:tblPr>
      <w:tblGrid>
        <w:gridCol w:w="665"/>
        <w:gridCol w:w="10"/>
        <w:gridCol w:w="593"/>
        <w:gridCol w:w="10"/>
        <w:gridCol w:w="603"/>
        <w:gridCol w:w="7587"/>
      </w:tblGrid>
      <w:tr w:rsidR="00153946" w:rsidRPr="00D26E70" w:rsidTr="00153946">
        <w:tc>
          <w:tcPr>
            <w:tcW w:w="675" w:type="dxa"/>
            <w:gridSpan w:val="2"/>
          </w:tcPr>
          <w:p w:rsidR="00153946" w:rsidRPr="00D26E70" w:rsidRDefault="00153946" w:rsidP="00D26E70">
            <w:pPr>
              <w:spacing w:after="0" w:line="240" w:lineRule="auto"/>
              <w:rPr>
                <w:rFonts w:ascii="Arial" w:eastAsia="Times New Roman" w:hAnsi="Arial" w:cs="Arial"/>
                <w:sz w:val="24"/>
                <w:szCs w:val="20"/>
                <w:lang w:val="en-US"/>
              </w:rPr>
            </w:pPr>
          </w:p>
        </w:tc>
        <w:tc>
          <w:tcPr>
            <w:tcW w:w="603" w:type="dxa"/>
            <w:gridSpan w:val="2"/>
          </w:tcPr>
          <w:p w:rsidR="00153946" w:rsidRPr="00D26E70"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3.</w:t>
            </w:r>
          </w:p>
        </w:tc>
        <w:tc>
          <w:tcPr>
            <w:tcW w:w="8190" w:type="dxa"/>
            <w:gridSpan w:val="2"/>
          </w:tcPr>
          <w:p w:rsidR="00153946" w:rsidRDefault="00153946" w:rsidP="00D26E70">
            <w:pPr>
              <w:spacing w:after="0" w:line="240" w:lineRule="auto"/>
              <w:rPr>
                <w:rFonts w:ascii="Arial" w:eastAsia="Times New Roman" w:hAnsi="Arial" w:cs="Arial"/>
                <w:bCs/>
                <w:sz w:val="24"/>
                <w:szCs w:val="20"/>
                <w:lang w:val="en-GB"/>
              </w:rPr>
            </w:pPr>
            <w:r w:rsidRPr="00D26E70">
              <w:rPr>
                <w:rFonts w:ascii="Arial" w:eastAsia="Times New Roman" w:hAnsi="Arial" w:cs="Arial"/>
                <w:bCs/>
                <w:sz w:val="24"/>
                <w:szCs w:val="20"/>
                <w:lang w:val="en-GB"/>
              </w:rPr>
              <w:t>Describe the expe</w:t>
            </w:r>
            <w:r w:rsidR="003A48EE">
              <w:rPr>
                <w:rFonts w:ascii="Arial" w:eastAsia="Times New Roman" w:hAnsi="Arial" w:cs="Arial"/>
                <w:bCs/>
                <w:sz w:val="24"/>
                <w:szCs w:val="20"/>
                <w:lang w:val="en-GB"/>
              </w:rPr>
              <w:t>rience of the woman</w:t>
            </w:r>
            <w:r w:rsidRPr="00D26E70">
              <w:rPr>
                <w:rFonts w:ascii="Arial" w:eastAsia="Times New Roman" w:hAnsi="Arial" w:cs="Arial"/>
                <w:bCs/>
                <w:sz w:val="24"/>
                <w:szCs w:val="20"/>
                <w:lang w:val="en-GB"/>
              </w:rPr>
              <w:t xml:space="preserve"> during the transition from prenatal to postpartum.</w:t>
            </w:r>
          </w:p>
          <w:p w:rsidR="00153946" w:rsidRDefault="00153946" w:rsidP="00D26E70">
            <w:pPr>
              <w:spacing w:after="0" w:line="240" w:lineRule="auto"/>
              <w:rPr>
                <w:rFonts w:ascii="Arial" w:eastAsia="Times New Roman" w:hAnsi="Arial" w:cs="Arial"/>
                <w:bCs/>
                <w:sz w:val="24"/>
                <w:szCs w:val="20"/>
                <w:lang w:val="en-GB"/>
              </w:rPr>
            </w:pPr>
          </w:p>
          <w:p w:rsidR="00153946" w:rsidRPr="00D26E70" w:rsidRDefault="00153946"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u w:val="single"/>
                <w:lang w:val="en-US"/>
              </w:rPr>
              <w:t>Potential Elements of the Performance</w:t>
            </w:r>
            <w:r w:rsidRPr="00D26E70">
              <w:rPr>
                <w:rFonts w:ascii="Arial" w:eastAsia="Times New Roman" w:hAnsi="Arial" w:cs="Arial"/>
                <w:sz w:val="24"/>
                <w:szCs w:val="20"/>
                <w:lang w:val="en-US"/>
              </w:rPr>
              <w:t>:</w:t>
            </w:r>
          </w:p>
        </w:tc>
      </w:tr>
      <w:tr w:rsidR="00153946" w:rsidRPr="00D26E70" w:rsidTr="00153946">
        <w:tc>
          <w:tcPr>
            <w:tcW w:w="675" w:type="dxa"/>
            <w:gridSpan w:val="2"/>
          </w:tcPr>
          <w:p w:rsidR="00153946" w:rsidRPr="00D26E70" w:rsidRDefault="00153946" w:rsidP="00D26E70">
            <w:pPr>
              <w:spacing w:after="0" w:line="240" w:lineRule="auto"/>
              <w:rPr>
                <w:rFonts w:ascii="Arial" w:eastAsia="Times New Roman" w:hAnsi="Arial" w:cs="Arial"/>
                <w:sz w:val="24"/>
                <w:szCs w:val="20"/>
                <w:lang w:val="en-US"/>
              </w:rPr>
            </w:pPr>
          </w:p>
        </w:tc>
        <w:tc>
          <w:tcPr>
            <w:tcW w:w="603" w:type="dxa"/>
            <w:gridSpan w:val="2"/>
          </w:tcPr>
          <w:p w:rsidR="00153946" w:rsidRDefault="00153946" w:rsidP="00D26E70">
            <w:pPr>
              <w:spacing w:after="0" w:line="240" w:lineRule="auto"/>
              <w:rPr>
                <w:rFonts w:ascii="Arial" w:eastAsia="Times New Roman" w:hAnsi="Arial" w:cs="Arial"/>
                <w:sz w:val="24"/>
                <w:szCs w:val="20"/>
                <w:lang w:val="en-US"/>
              </w:rPr>
            </w:pPr>
          </w:p>
        </w:tc>
        <w:tc>
          <w:tcPr>
            <w:tcW w:w="603" w:type="dxa"/>
          </w:tcPr>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3.1</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3.2</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3.3</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3.4</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3.5</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3.6</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3.7</w:t>
            </w:r>
          </w:p>
          <w:p w:rsidR="00153946" w:rsidRDefault="00153946" w:rsidP="00D26E70">
            <w:pPr>
              <w:spacing w:after="0" w:line="240" w:lineRule="auto"/>
              <w:rPr>
                <w:rFonts w:ascii="Arial" w:eastAsia="Times New Roman" w:hAnsi="Arial" w:cs="Arial"/>
                <w:sz w:val="24"/>
                <w:szCs w:val="20"/>
                <w:lang w:val="en-US"/>
              </w:rPr>
            </w:pPr>
          </w:p>
          <w:p w:rsidR="00153946" w:rsidRPr="00D26E70"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3.8</w:t>
            </w:r>
          </w:p>
        </w:tc>
        <w:tc>
          <w:tcPr>
            <w:tcW w:w="7587" w:type="dxa"/>
          </w:tcPr>
          <w:p w:rsidR="00153946" w:rsidRPr="00D26E70"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Describe normal physiological changes in the pregnant woman.</w:t>
            </w:r>
          </w:p>
          <w:p w:rsidR="00153946" w:rsidRPr="00D26E70"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Discuss the normal psychosocial concerns of the pregnant woman.</w:t>
            </w:r>
          </w:p>
          <w:p w:rsidR="00153946" w:rsidRPr="00D26E70"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Explain the purpose for prenatal screening and diagnostic tests.</w:t>
            </w:r>
          </w:p>
          <w:p w:rsidR="00153946" w:rsidRPr="00D26E70"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Discuss the impact of teratogens on prenatal development.</w:t>
            </w:r>
          </w:p>
          <w:p w:rsidR="00153946"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Describe normal physiological changes in the postpartum woman.</w:t>
            </w:r>
          </w:p>
          <w:p w:rsidR="00153946"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Discuss the psychosocial adaptation of the childbearing family.</w:t>
            </w:r>
          </w:p>
          <w:p w:rsidR="00153946"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 xml:space="preserve">Explore the scope of the role of </w:t>
            </w:r>
            <w:r>
              <w:rPr>
                <w:rFonts w:ascii="Arial" w:eastAsia="Times New Roman" w:hAnsi="Arial" w:cs="Arial"/>
                <w:bCs/>
                <w:snapToGrid w:val="0"/>
                <w:sz w:val="24"/>
                <w:szCs w:val="20"/>
                <w:lang w:val="en-GB"/>
              </w:rPr>
              <w:t>the</w:t>
            </w:r>
            <w:r w:rsidRPr="00D26E70">
              <w:rPr>
                <w:rFonts w:ascii="Arial" w:eastAsia="Times New Roman" w:hAnsi="Arial" w:cs="Arial"/>
                <w:bCs/>
                <w:snapToGrid w:val="0"/>
                <w:sz w:val="24"/>
                <w:szCs w:val="20"/>
                <w:lang w:val="en-GB"/>
              </w:rPr>
              <w:t xml:space="preserve"> practical nurse during the perinatal period.</w:t>
            </w:r>
          </w:p>
          <w:p w:rsidR="00153946"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Discuss health teaching needs for the childbearing family during the antepartum, intra</w:t>
            </w:r>
            <w:r w:rsidR="004C4700">
              <w:rPr>
                <w:rFonts w:ascii="Arial" w:eastAsia="Times New Roman" w:hAnsi="Arial" w:cs="Arial"/>
                <w:bCs/>
                <w:snapToGrid w:val="0"/>
                <w:sz w:val="24"/>
                <w:szCs w:val="20"/>
                <w:lang w:val="en-GB"/>
              </w:rPr>
              <w:t>-</w:t>
            </w:r>
            <w:r w:rsidRPr="00D26E70">
              <w:rPr>
                <w:rFonts w:ascii="Arial" w:eastAsia="Times New Roman" w:hAnsi="Arial" w:cs="Arial"/>
                <w:bCs/>
                <w:snapToGrid w:val="0"/>
                <w:sz w:val="24"/>
                <w:szCs w:val="20"/>
                <w:lang w:val="en-GB"/>
              </w:rPr>
              <w:t>partum and post –partum periods.</w:t>
            </w:r>
          </w:p>
          <w:p w:rsidR="00153946" w:rsidRPr="00D26E70"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p>
        </w:tc>
      </w:tr>
      <w:tr w:rsidR="00153946" w:rsidRPr="00D26E70" w:rsidTr="00153946">
        <w:trPr>
          <w:trHeight w:val="527"/>
        </w:trPr>
        <w:tc>
          <w:tcPr>
            <w:tcW w:w="665" w:type="dxa"/>
          </w:tcPr>
          <w:p w:rsidR="00153946" w:rsidRPr="00D26E70" w:rsidRDefault="00153946" w:rsidP="00D26E70">
            <w:pPr>
              <w:spacing w:after="0" w:line="240" w:lineRule="auto"/>
              <w:rPr>
                <w:rFonts w:ascii="Arial" w:eastAsia="Times New Roman" w:hAnsi="Arial" w:cs="Arial"/>
                <w:sz w:val="24"/>
                <w:szCs w:val="20"/>
                <w:lang w:val="en-US"/>
              </w:rPr>
            </w:pPr>
          </w:p>
        </w:tc>
        <w:tc>
          <w:tcPr>
            <w:tcW w:w="603" w:type="dxa"/>
            <w:gridSpan w:val="2"/>
          </w:tcPr>
          <w:p w:rsidR="00153946" w:rsidRPr="00D26E70"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4.</w:t>
            </w:r>
          </w:p>
        </w:tc>
        <w:tc>
          <w:tcPr>
            <w:tcW w:w="8200" w:type="dxa"/>
            <w:gridSpan w:val="3"/>
          </w:tcPr>
          <w:p w:rsidR="00153946" w:rsidRDefault="00153946" w:rsidP="00D26E70">
            <w:pPr>
              <w:spacing w:after="0" w:line="240" w:lineRule="auto"/>
              <w:rPr>
                <w:rFonts w:ascii="Arial" w:eastAsia="Times New Roman" w:hAnsi="Arial" w:cs="Arial"/>
                <w:bCs/>
                <w:sz w:val="24"/>
                <w:szCs w:val="20"/>
                <w:lang w:val="en-GB"/>
              </w:rPr>
            </w:pPr>
            <w:r w:rsidRPr="00D26E70">
              <w:rPr>
                <w:rFonts w:ascii="Arial" w:eastAsia="Times New Roman" w:hAnsi="Arial" w:cs="Arial"/>
                <w:bCs/>
                <w:sz w:val="24"/>
                <w:szCs w:val="20"/>
                <w:lang w:val="en-GB"/>
              </w:rPr>
              <w:t>Describe the use of a functional health pattern framework in assessing families throughout the lifespan.</w:t>
            </w:r>
          </w:p>
          <w:p w:rsidR="00153946" w:rsidRDefault="00153946" w:rsidP="00D26E70">
            <w:pPr>
              <w:spacing w:after="0" w:line="240" w:lineRule="auto"/>
              <w:rPr>
                <w:rFonts w:ascii="Arial" w:eastAsia="Times New Roman" w:hAnsi="Arial" w:cs="Arial"/>
                <w:bCs/>
                <w:sz w:val="24"/>
                <w:szCs w:val="20"/>
                <w:lang w:val="en-GB"/>
              </w:rPr>
            </w:pPr>
          </w:p>
          <w:p w:rsidR="00153946" w:rsidRPr="00D26E70" w:rsidRDefault="00153946"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u w:val="single"/>
                <w:lang w:val="en-US"/>
              </w:rPr>
              <w:t>Potential Elements of the Performance</w:t>
            </w:r>
            <w:r w:rsidRPr="00D26E70">
              <w:rPr>
                <w:rFonts w:ascii="Arial" w:eastAsia="Times New Roman" w:hAnsi="Arial" w:cs="Arial"/>
                <w:sz w:val="24"/>
                <w:szCs w:val="20"/>
                <w:lang w:val="en-US"/>
              </w:rPr>
              <w:t>:</w:t>
            </w:r>
          </w:p>
        </w:tc>
      </w:tr>
      <w:tr w:rsidR="00153946" w:rsidRPr="00D26E70" w:rsidTr="00153946">
        <w:trPr>
          <w:trHeight w:val="3407"/>
        </w:trPr>
        <w:tc>
          <w:tcPr>
            <w:tcW w:w="665" w:type="dxa"/>
          </w:tcPr>
          <w:p w:rsidR="00153946" w:rsidRPr="00D26E70" w:rsidRDefault="00153946" w:rsidP="00D26E70">
            <w:pPr>
              <w:spacing w:after="0" w:line="240" w:lineRule="auto"/>
              <w:rPr>
                <w:rFonts w:ascii="Arial" w:eastAsia="Times New Roman" w:hAnsi="Arial" w:cs="Arial"/>
                <w:sz w:val="24"/>
                <w:szCs w:val="20"/>
                <w:lang w:val="en-US"/>
              </w:rPr>
            </w:pPr>
          </w:p>
        </w:tc>
        <w:tc>
          <w:tcPr>
            <w:tcW w:w="603" w:type="dxa"/>
            <w:gridSpan w:val="2"/>
          </w:tcPr>
          <w:p w:rsidR="00153946" w:rsidRDefault="00153946" w:rsidP="00D26E70">
            <w:pPr>
              <w:spacing w:after="0" w:line="240" w:lineRule="auto"/>
              <w:rPr>
                <w:rFonts w:ascii="Arial" w:eastAsia="Times New Roman" w:hAnsi="Arial" w:cs="Arial"/>
                <w:sz w:val="24"/>
                <w:szCs w:val="20"/>
                <w:lang w:val="en-US"/>
              </w:rPr>
            </w:pPr>
          </w:p>
        </w:tc>
        <w:tc>
          <w:tcPr>
            <w:tcW w:w="613" w:type="dxa"/>
            <w:gridSpan w:val="2"/>
          </w:tcPr>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4.1</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4.2</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4.3</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4.4</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4.5</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4.6</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4.7</w:t>
            </w:r>
          </w:p>
          <w:p w:rsidR="00153946" w:rsidRDefault="00153946" w:rsidP="00D26E70">
            <w:pPr>
              <w:spacing w:after="0" w:line="240" w:lineRule="auto"/>
              <w:rPr>
                <w:rFonts w:ascii="Arial" w:eastAsia="Times New Roman" w:hAnsi="Arial" w:cs="Arial"/>
                <w:sz w:val="24"/>
                <w:szCs w:val="20"/>
                <w:lang w:val="en-US"/>
              </w:rPr>
            </w:pP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4.8</w:t>
            </w:r>
          </w:p>
          <w:p w:rsidR="00153946" w:rsidRDefault="00153946" w:rsidP="00D26E70">
            <w:pPr>
              <w:spacing w:after="0" w:line="240" w:lineRule="auto"/>
              <w:rPr>
                <w:rFonts w:ascii="Arial" w:eastAsia="Times New Roman" w:hAnsi="Arial" w:cs="Arial"/>
                <w:sz w:val="24"/>
                <w:szCs w:val="20"/>
                <w:lang w:val="en-US"/>
              </w:rPr>
            </w:pPr>
          </w:p>
          <w:p w:rsidR="00153946" w:rsidRPr="00D26E70"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4.9</w:t>
            </w:r>
          </w:p>
        </w:tc>
        <w:tc>
          <w:tcPr>
            <w:tcW w:w="7587" w:type="dxa"/>
          </w:tcPr>
          <w:p w:rsidR="00153946" w:rsidRPr="00D26E70"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Define family.</w:t>
            </w:r>
          </w:p>
          <w:p w:rsidR="00153946" w:rsidRPr="00D26E70"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Describe traditional family types/changing family types.</w:t>
            </w:r>
          </w:p>
          <w:p w:rsidR="00153946" w:rsidRPr="00D26E70"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Identify the stages of family development.</w:t>
            </w:r>
          </w:p>
          <w:p w:rsidR="00153946" w:rsidRPr="00D26E70"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Discuss the impact of culture on the family.</w:t>
            </w:r>
          </w:p>
          <w:p w:rsidR="00153946" w:rsidRPr="00D26E70"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Discuss frameworks utilized in family assessment.</w:t>
            </w:r>
          </w:p>
          <w:p w:rsidR="00153946" w:rsidRPr="00D26E70"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Apply a framework to assess a family.</w:t>
            </w:r>
          </w:p>
          <w:p w:rsidR="00153946" w:rsidRPr="00D26E70"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Discuss health promotion and health protection strategies for families.</w:t>
            </w:r>
          </w:p>
          <w:p w:rsidR="00153946" w:rsidRPr="00D26E70"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Discuss the role of the practical nurse in assisting individuals to be responsible in achieving/maintaining family health.</w:t>
            </w:r>
          </w:p>
          <w:p w:rsidR="00153946" w:rsidRPr="00D26E70"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Develop a health promotion/health protection plan for a family.</w:t>
            </w:r>
          </w:p>
          <w:p w:rsidR="00153946" w:rsidRPr="00D26E70" w:rsidRDefault="00153946" w:rsidP="00D26E70">
            <w:pPr>
              <w:widowControl w:val="0"/>
              <w:tabs>
                <w:tab w:val="left" w:pos="-1440"/>
              </w:tabs>
              <w:autoSpaceDE w:val="0"/>
              <w:autoSpaceDN w:val="0"/>
              <w:adjustRightInd w:val="0"/>
              <w:spacing w:after="0" w:line="240" w:lineRule="auto"/>
              <w:ind w:left="360"/>
              <w:rPr>
                <w:rFonts w:ascii="Arial" w:eastAsia="Times New Roman" w:hAnsi="Arial" w:cs="Arial"/>
                <w:snapToGrid w:val="0"/>
                <w:sz w:val="24"/>
                <w:szCs w:val="20"/>
                <w:lang w:val="en-US"/>
              </w:rPr>
            </w:pPr>
          </w:p>
        </w:tc>
      </w:tr>
      <w:tr w:rsidR="00153946" w:rsidRPr="00D26E70" w:rsidTr="00153946">
        <w:trPr>
          <w:trHeight w:val="812"/>
        </w:trPr>
        <w:tc>
          <w:tcPr>
            <w:tcW w:w="665" w:type="dxa"/>
          </w:tcPr>
          <w:p w:rsidR="00153946" w:rsidRPr="00D26E70" w:rsidRDefault="00153946" w:rsidP="00D26E70">
            <w:pPr>
              <w:spacing w:after="0" w:line="240" w:lineRule="auto"/>
              <w:rPr>
                <w:rFonts w:ascii="Arial" w:eastAsia="Times New Roman" w:hAnsi="Arial" w:cs="Arial"/>
                <w:sz w:val="24"/>
                <w:szCs w:val="20"/>
                <w:lang w:val="en-US"/>
              </w:rPr>
            </w:pPr>
          </w:p>
        </w:tc>
        <w:tc>
          <w:tcPr>
            <w:tcW w:w="603" w:type="dxa"/>
            <w:gridSpan w:val="2"/>
          </w:tcPr>
          <w:p w:rsidR="00153946" w:rsidRPr="00D26E70"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5.</w:t>
            </w:r>
          </w:p>
        </w:tc>
        <w:tc>
          <w:tcPr>
            <w:tcW w:w="8200" w:type="dxa"/>
            <w:gridSpan w:val="3"/>
          </w:tcPr>
          <w:p w:rsidR="00153946" w:rsidRPr="00D26E70" w:rsidRDefault="00153946" w:rsidP="00D26E70">
            <w:pPr>
              <w:spacing w:after="0" w:line="240" w:lineRule="auto"/>
              <w:rPr>
                <w:rFonts w:ascii="Arial" w:eastAsia="Times New Roman" w:hAnsi="Arial" w:cs="Arial"/>
                <w:bCs/>
                <w:sz w:val="24"/>
                <w:szCs w:val="20"/>
                <w:lang w:val="en-US"/>
              </w:rPr>
            </w:pPr>
            <w:r w:rsidRPr="00D26E70">
              <w:rPr>
                <w:rFonts w:ascii="Arial" w:eastAsia="Times New Roman" w:hAnsi="Arial" w:cs="Arial"/>
                <w:bCs/>
                <w:sz w:val="24"/>
                <w:szCs w:val="20"/>
                <w:lang w:val="en-US"/>
              </w:rPr>
              <w:t xml:space="preserve">Examine adaptations to care for hospitalized </w:t>
            </w:r>
            <w:r w:rsidR="004C4700" w:rsidRPr="00D26E70">
              <w:rPr>
                <w:rFonts w:ascii="Arial" w:eastAsia="Times New Roman" w:hAnsi="Arial" w:cs="Arial"/>
                <w:bCs/>
                <w:sz w:val="24"/>
                <w:szCs w:val="20"/>
                <w:lang w:val="en-US"/>
              </w:rPr>
              <w:t>pediatric</w:t>
            </w:r>
            <w:r w:rsidRPr="00D26E70">
              <w:rPr>
                <w:rFonts w:ascii="Arial" w:eastAsia="Times New Roman" w:hAnsi="Arial" w:cs="Arial"/>
                <w:bCs/>
                <w:sz w:val="24"/>
                <w:szCs w:val="20"/>
                <w:lang w:val="en-US"/>
              </w:rPr>
              <w:t xml:space="preserve"> patients.</w:t>
            </w:r>
          </w:p>
          <w:p w:rsidR="00153946" w:rsidRDefault="00153946" w:rsidP="00D26E70">
            <w:pPr>
              <w:spacing w:after="0" w:line="240" w:lineRule="auto"/>
              <w:rPr>
                <w:rFonts w:ascii="Arial" w:eastAsia="Times New Roman" w:hAnsi="Arial" w:cs="Arial"/>
                <w:sz w:val="24"/>
                <w:szCs w:val="20"/>
                <w:u w:val="single"/>
                <w:lang w:val="en-US"/>
              </w:rPr>
            </w:pPr>
          </w:p>
          <w:p w:rsidR="00153946" w:rsidRPr="00B5237E" w:rsidRDefault="00153946" w:rsidP="00B5237E">
            <w:pPr>
              <w:spacing w:after="0" w:line="240" w:lineRule="auto"/>
              <w:rPr>
                <w:rFonts w:ascii="Arial" w:eastAsia="Times New Roman" w:hAnsi="Arial" w:cs="Arial"/>
                <w:sz w:val="24"/>
                <w:szCs w:val="20"/>
                <w:u w:val="single"/>
                <w:lang w:val="en-US"/>
              </w:rPr>
            </w:pPr>
            <w:r w:rsidRPr="00D26E70">
              <w:rPr>
                <w:rFonts w:ascii="Arial" w:eastAsia="Times New Roman" w:hAnsi="Arial" w:cs="Arial"/>
                <w:sz w:val="24"/>
                <w:szCs w:val="20"/>
                <w:u w:val="single"/>
                <w:lang w:val="en-US"/>
              </w:rPr>
              <w:t>Potential Elements of the Performance:</w:t>
            </w:r>
          </w:p>
        </w:tc>
      </w:tr>
      <w:tr w:rsidR="00153946" w:rsidRPr="00D26E70" w:rsidTr="00153946">
        <w:trPr>
          <w:trHeight w:val="576"/>
        </w:trPr>
        <w:tc>
          <w:tcPr>
            <w:tcW w:w="665" w:type="dxa"/>
          </w:tcPr>
          <w:p w:rsidR="00153946" w:rsidRPr="00D26E70" w:rsidRDefault="00153946" w:rsidP="00D26E70">
            <w:pPr>
              <w:spacing w:after="0" w:line="240" w:lineRule="auto"/>
              <w:rPr>
                <w:rFonts w:ascii="Arial" w:eastAsia="Times New Roman" w:hAnsi="Arial" w:cs="Arial"/>
                <w:sz w:val="24"/>
                <w:szCs w:val="20"/>
                <w:lang w:val="en-US"/>
              </w:rPr>
            </w:pPr>
          </w:p>
        </w:tc>
        <w:tc>
          <w:tcPr>
            <w:tcW w:w="603" w:type="dxa"/>
            <w:gridSpan w:val="2"/>
          </w:tcPr>
          <w:p w:rsidR="00153946" w:rsidRDefault="00153946" w:rsidP="00D26E70">
            <w:pPr>
              <w:spacing w:after="0" w:line="240" w:lineRule="auto"/>
              <w:rPr>
                <w:rFonts w:ascii="Arial" w:eastAsia="Times New Roman" w:hAnsi="Arial" w:cs="Arial"/>
                <w:sz w:val="24"/>
                <w:szCs w:val="20"/>
                <w:lang w:val="en-US"/>
              </w:rPr>
            </w:pPr>
          </w:p>
        </w:tc>
        <w:tc>
          <w:tcPr>
            <w:tcW w:w="613" w:type="dxa"/>
            <w:gridSpan w:val="2"/>
          </w:tcPr>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5.1</w:t>
            </w:r>
          </w:p>
          <w:p w:rsidR="00153946" w:rsidRPr="00D26E70"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5.2</w:t>
            </w:r>
          </w:p>
        </w:tc>
        <w:tc>
          <w:tcPr>
            <w:tcW w:w="7587" w:type="dxa"/>
          </w:tcPr>
          <w:p w:rsidR="00153946" w:rsidRPr="00D26E70" w:rsidRDefault="00153946" w:rsidP="00D26E70">
            <w:pPr>
              <w:spacing w:after="0" w:line="240" w:lineRule="auto"/>
              <w:rPr>
                <w:rFonts w:ascii="Arial" w:eastAsia="Times New Roman" w:hAnsi="Arial" w:cs="Arial"/>
                <w:bCs/>
                <w:sz w:val="24"/>
                <w:szCs w:val="20"/>
                <w:lang w:val="en-US"/>
              </w:rPr>
            </w:pPr>
            <w:r>
              <w:rPr>
                <w:rFonts w:ascii="Arial" w:eastAsia="Times New Roman" w:hAnsi="Arial" w:cs="Arial"/>
                <w:bCs/>
                <w:sz w:val="24"/>
                <w:szCs w:val="20"/>
                <w:lang w:val="en-US"/>
              </w:rPr>
              <w:t>D</w:t>
            </w:r>
            <w:r w:rsidRPr="00D26E70">
              <w:rPr>
                <w:rFonts w:ascii="Arial" w:eastAsia="Times New Roman" w:hAnsi="Arial" w:cs="Arial"/>
                <w:bCs/>
                <w:sz w:val="24"/>
                <w:szCs w:val="20"/>
                <w:lang w:val="en-US"/>
              </w:rPr>
              <w:t>escribe the child’s experience of hospitalization</w:t>
            </w:r>
            <w:r>
              <w:rPr>
                <w:rFonts w:ascii="Arial" w:eastAsia="Times New Roman" w:hAnsi="Arial" w:cs="Arial"/>
                <w:bCs/>
                <w:sz w:val="24"/>
                <w:szCs w:val="20"/>
                <w:lang w:val="en-US"/>
              </w:rPr>
              <w:t>.</w:t>
            </w:r>
          </w:p>
          <w:p w:rsidR="00153946" w:rsidRDefault="00153946" w:rsidP="00D26E70">
            <w:pPr>
              <w:spacing w:after="0" w:line="240" w:lineRule="auto"/>
              <w:ind w:left="337" w:hanging="337"/>
              <w:rPr>
                <w:rFonts w:ascii="Arial" w:eastAsia="Times New Roman" w:hAnsi="Arial" w:cs="Arial"/>
                <w:bCs/>
                <w:sz w:val="24"/>
                <w:szCs w:val="20"/>
                <w:lang w:val="en-US"/>
              </w:rPr>
            </w:pPr>
            <w:r>
              <w:rPr>
                <w:rFonts w:ascii="Arial" w:eastAsia="Times New Roman" w:hAnsi="Arial" w:cs="Arial"/>
                <w:bCs/>
                <w:sz w:val="24"/>
                <w:szCs w:val="20"/>
                <w:lang w:val="en-US"/>
              </w:rPr>
              <w:t>D</w:t>
            </w:r>
            <w:r w:rsidRPr="00D26E70">
              <w:rPr>
                <w:rFonts w:ascii="Arial" w:eastAsia="Times New Roman" w:hAnsi="Arial" w:cs="Arial"/>
                <w:bCs/>
                <w:sz w:val="24"/>
                <w:szCs w:val="20"/>
                <w:lang w:val="en-US"/>
              </w:rPr>
              <w:t>iscuss health care adaptations for the hospitalized child and family</w:t>
            </w:r>
            <w:r>
              <w:rPr>
                <w:rFonts w:ascii="Arial" w:eastAsia="Times New Roman" w:hAnsi="Arial" w:cs="Arial"/>
                <w:bCs/>
                <w:sz w:val="24"/>
                <w:szCs w:val="20"/>
                <w:lang w:val="en-US"/>
              </w:rPr>
              <w:t>.</w:t>
            </w:r>
            <w:r w:rsidRPr="00D26E70">
              <w:rPr>
                <w:rFonts w:ascii="Arial" w:eastAsia="Times New Roman" w:hAnsi="Arial" w:cs="Arial"/>
                <w:bCs/>
                <w:sz w:val="24"/>
                <w:szCs w:val="20"/>
                <w:lang w:val="en-US"/>
              </w:rPr>
              <w:t xml:space="preserve"> </w:t>
            </w:r>
          </w:p>
          <w:p w:rsidR="00153946" w:rsidRPr="00D26E70" w:rsidRDefault="00153946" w:rsidP="00D26E70">
            <w:pPr>
              <w:spacing w:after="0" w:line="240" w:lineRule="auto"/>
              <w:ind w:left="337" w:hanging="337"/>
              <w:rPr>
                <w:rFonts w:ascii="Arial" w:eastAsia="Times New Roman" w:hAnsi="Arial" w:cs="Arial"/>
                <w:bCs/>
                <w:sz w:val="24"/>
                <w:szCs w:val="20"/>
                <w:lang w:val="en-US"/>
              </w:rPr>
            </w:pPr>
          </w:p>
        </w:tc>
      </w:tr>
      <w:tr w:rsidR="00153946" w:rsidRPr="00D26E70" w:rsidTr="00153946">
        <w:trPr>
          <w:trHeight w:val="760"/>
        </w:trPr>
        <w:tc>
          <w:tcPr>
            <w:tcW w:w="665" w:type="dxa"/>
          </w:tcPr>
          <w:p w:rsidR="00153946" w:rsidRPr="00D26E70" w:rsidRDefault="00153946" w:rsidP="00D26E70">
            <w:pPr>
              <w:spacing w:after="0" w:line="240" w:lineRule="auto"/>
              <w:rPr>
                <w:rFonts w:ascii="Arial" w:eastAsia="Times New Roman" w:hAnsi="Arial" w:cs="Arial"/>
                <w:sz w:val="24"/>
                <w:szCs w:val="20"/>
                <w:lang w:val="en-US"/>
              </w:rPr>
            </w:pPr>
          </w:p>
        </w:tc>
        <w:tc>
          <w:tcPr>
            <w:tcW w:w="603" w:type="dxa"/>
            <w:gridSpan w:val="2"/>
          </w:tcPr>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6.</w:t>
            </w:r>
          </w:p>
        </w:tc>
        <w:tc>
          <w:tcPr>
            <w:tcW w:w="8200" w:type="dxa"/>
            <w:gridSpan w:val="3"/>
          </w:tcPr>
          <w:p w:rsidR="00153946" w:rsidRDefault="00153946" w:rsidP="00D26E70">
            <w:pPr>
              <w:spacing w:after="0" w:line="240" w:lineRule="auto"/>
              <w:rPr>
                <w:rFonts w:ascii="Arial" w:eastAsia="Times New Roman" w:hAnsi="Arial" w:cs="Arial"/>
                <w:bCs/>
                <w:sz w:val="24"/>
                <w:szCs w:val="20"/>
                <w:lang w:val="en-US"/>
              </w:rPr>
            </w:pPr>
            <w:r w:rsidRPr="00D26E70">
              <w:rPr>
                <w:rFonts w:ascii="Arial" w:eastAsia="Times New Roman" w:hAnsi="Arial" w:cs="Arial"/>
                <w:bCs/>
                <w:sz w:val="24"/>
                <w:szCs w:val="20"/>
                <w:lang w:val="en-US"/>
              </w:rPr>
              <w:t>Discuss the concepts of grieving and loss, as a natural process in the development of an individual.</w:t>
            </w:r>
          </w:p>
          <w:p w:rsidR="00153946" w:rsidRDefault="00153946" w:rsidP="00D26E70">
            <w:pPr>
              <w:spacing w:after="0" w:line="240" w:lineRule="auto"/>
              <w:rPr>
                <w:rFonts w:ascii="Arial" w:eastAsia="Times New Roman" w:hAnsi="Arial" w:cs="Arial"/>
                <w:bCs/>
                <w:sz w:val="24"/>
                <w:szCs w:val="20"/>
                <w:lang w:val="en-US"/>
              </w:rPr>
            </w:pPr>
          </w:p>
          <w:p w:rsidR="00153946" w:rsidRPr="00B5237E" w:rsidRDefault="00153946"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u w:val="single"/>
                <w:lang w:val="en-US"/>
              </w:rPr>
              <w:t>Potential Elements of the Performance</w:t>
            </w:r>
            <w:r w:rsidRPr="00D26E70">
              <w:rPr>
                <w:rFonts w:ascii="Arial" w:eastAsia="Times New Roman" w:hAnsi="Arial" w:cs="Arial"/>
                <w:sz w:val="24"/>
                <w:szCs w:val="20"/>
                <w:lang w:val="en-US"/>
              </w:rPr>
              <w:t>:</w:t>
            </w:r>
          </w:p>
        </w:tc>
      </w:tr>
      <w:tr w:rsidR="00153946" w:rsidRPr="00D26E70" w:rsidTr="00153946">
        <w:trPr>
          <w:trHeight w:val="898"/>
        </w:trPr>
        <w:tc>
          <w:tcPr>
            <w:tcW w:w="665" w:type="dxa"/>
          </w:tcPr>
          <w:p w:rsidR="00153946" w:rsidRPr="00D26E70" w:rsidRDefault="00153946" w:rsidP="00D26E70">
            <w:pPr>
              <w:spacing w:after="0" w:line="240" w:lineRule="auto"/>
              <w:rPr>
                <w:rFonts w:ascii="Arial" w:eastAsia="Times New Roman" w:hAnsi="Arial" w:cs="Arial"/>
                <w:sz w:val="24"/>
                <w:szCs w:val="20"/>
                <w:lang w:val="en-US"/>
              </w:rPr>
            </w:pPr>
          </w:p>
        </w:tc>
        <w:tc>
          <w:tcPr>
            <w:tcW w:w="603" w:type="dxa"/>
            <w:gridSpan w:val="2"/>
          </w:tcPr>
          <w:p w:rsidR="00153946" w:rsidRDefault="00153946" w:rsidP="00D26E70">
            <w:pPr>
              <w:spacing w:after="0" w:line="240" w:lineRule="auto"/>
              <w:rPr>
                <w:rFonts w:ascii="Arial" w:eastAsia="Times New Roman" w:hAnsi="Arial" w:cs="Arial"/>
                <w:sz w:val="24"/>
                <w:szCs w:val="20"/>
                <w:lang w:val="en-US"/>
              </w:rPr>
            </w:pPr>
          </w:p>
        </w:tc>
        <w:tc>
          <w:tcPr>
            <w:tcW w:w="613" w:type="dxa"/>
            <w:gridSpan w:val="2"/>
          </w:tcPr>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6.1</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6.2</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6.3</w:t>
            </w:r>
          </w:p>
          <w:p w:rsidR="00153946" w:rsidRDefault="00153946" w:rsidP="00D26E70">
            <w:pPr>
              <w:spacing w:after="0" w:line="240" w:lineRule="auto"/>
              <w:rPr>
                <w:rFonts w:ascii="Arial" w:eastAsia="Times New Roman" w:hAnsi="Arial" w:cs="Arial"/>
                <w:sz w:val="24"/>
                <w:szCs w:val="20"/>
                <w:lang w:val="en-US"/>
              </w:rPr>
            </w:pP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6.4</w:t>
            </w:r>
          </w:p>
          <w:p w:rsidR="00153946" w:rsidRDefault="00153946" w:rsidP="00D26E70">
            <w:pPr>
              <w:spacing w:after="0" w:line="240" w:lineRule="auto"/>
              <w:rPr>
                <w:rFonts w:ascii="Arial" w:eastAsia="Times New Roman" w:hAnsi="Arial" w:cs="Arial"/>
                <w:sz w:val="24"/>
                <w:szCs w:val="20"/>
                <w:lang w:val="en-US"/>
              </w:rPr>
            </w:pP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lastRenderedPageBreak/>
              <w:t>6.5</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6.6</w:t>
            </w:r>
          </w:p>
          <w:p w:rsidR="00153946" w:rsidRDefault="00153946" w:rsidP="00D26E70">
            <w:pPr>
              <w:spacing w:after="0" w:line="240" w:lineRule="auto"/>
              <w:rPr>
                <w:rFonts w:ascii="Arial" w:eastAsia="Times New Roman" w:hAnsi="Arial" w:cs="Arial"/>
                <w:sz w:val="24"/>
                <w:szCs w:val="20"/>
                <w:lang w:val="en-US"/>
              </w:rPr>
            </w:pP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6.7</w:t>
            </w:r>
          </w:p>
          <w:p w:rsidR="00153946" w:rsidRDefault="00153946" w:rsidP="00D26E70">
            <w:pPr>
              <w:spacing w:after="0" w:line="240" w:lineRule="auto"/>
              <w:rPr>
                <w:rFonts w:ascii="Arial" w:eastAsia="Times New Roman" w:hAnsi="Arial" w:cs="Arial"/>
                <w:sz w:val="24"/>
                <w:szCs w:val="20"/>
                <w:lang w:val="en-US"/>
              </w:rPr>
            </w:pP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6.8</w:t>
            </w:r>
          </w:p>
          <w:p w:rsidR="00153946" w:rsidRPr="00D26E70" w:rsidRDefault="00153946" w:rsidP="00D26E70">
            <w:pPr>
              <w:spacing w:after="0" w:line="240" w:lineRule="auto"/>
              <w:rPr>
                <w:rFonts w:ascii="Arial" w:eastAsia="Times New Roman" w:hAnsi="Arial" w:cs="Arial"/>
                <w:sz w:val="24"/>
                <w:szCs w:val="20"/>
                <w:lang w:val="en-US"/>
              </w:rPr>
            </w:pPr>
          </w:p>
        </w:tc>
        <w:tc>
          <w:tcPr>
            <w:tcW w:w="7587" w:type="dxa"/>
          </w:tcPr>
          <w:p w:rsidR="00153946" w:rsidRPr="00D26E70" w:rsidRDefault="00153946" w:rsidP="00B5237E">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lastRenderedPageBreak/>
              <w:t>Define grief.</w:t>
            </w:r>
          </w:p>
          <w:p w:rsidR="00153946" w:rsidRPr="00D26E70" w:rsidRDefault="00153946" w:rsidP="00B5237E">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Define loss.</w:t>
            </w:r>
          </w:p>
          <w:p w:rsidR="00153946" w:rsidRPr="00D26E70" w:rsidRDefault="00153946" w:rsidP="00B5237E">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Explore the variety of life situations in which individuals experience grief and loss.</w:t>
            </w:r>
          </w:p>
          <w:p w:rsidR="00153946" w:rsidRPr="00D26E70" w:rsidRDefault="00153946" w:rsidP="00B5237E">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Identify culturally sensitive approaches when caring for terminally ill patients and patients experiencing grief and loss.</w:t>
            </w:r>
          </w:p>
          <w:p w:rsidR="00153946" w:rsidRPr="00D26E70" w:rsidRDefault="00153946" w:rsidP="00B5237E">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lastRenderedPageBreak/>
              <w:t>Discuss principles of palliative care.</w:t>
            </w:r>
          </w:p>
          <w:p w:rsidR="00153946" w:rsidRPr="00D26E70" w:rsidRDefault="00153946" w:rsidP="00B5237E">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Describe the role of the nurse in promoting comfort for terminally ill clients.</w:t>
            </w:r>
          </w:p>
          <w:p w:rsidR="00153946" w:rsidRDefault="00153946" w:rsidP="00B5237E">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 xml:space="preserve">Explore the role of the </w:t>
            </w:r>
            <w:r>
              <w:rPr>
                <w:rFonts w:ascii="Arial" w:eastAsia="Times New Roman" w:hAnsi="Arial" w:cs="Arial"/>
                <w:bCs/>
                <w:snapToGrid w:val="0"/>
                <w:sz w:val="24"/>
                <w:szCs w:val="20"/>
                <w:lang w:val="en-GB"/>
              </w:rPr>
              <w:t xml:space="preserve">practical nurse </w:t>
            </w:r>
            <w:r w:rsidRPr="00D26E70">
              <w:rPr>
                <w:rFonts w:ascii="Arial" w:eastAsia="Times New Roman" w:hAnsi="Arial" w:cs="Arial"/>
                <w:bCs/>
                <w:snapToGrid w:val="0"/>
                <w:sz w:val="24"/>
                <w:szCs w:val="20"/>
                <w:lang w:val="en-GB"/>
              </w:rPr>
              <w:t>in supporting clients experiencing grief and loss.</w:t>
            </w:r>
          </w:p>
          <w:p w:rsidR="00153946" w:rsidRPr="00D26E70" w:rsidRDefault="00153946" w:rsidP="00B5237E">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Describe care of the family after death.</w:t>
            </w:r>
          </w:p>
          <w:p w:rsidR="00153946" w:rsidRPr="00D26E70" w:rsidRDefault="00153946" w:rsidP="00D24917">
            <w:pPr>
              <w:spacing w:after="0" w:line="240" w:lineRule="auto"/>
              <w:rPr>
                <w:rFonts w:ascii="Arial" w:eastAsia="Times New Roman" w:hAnsi="Arial" w:cs="Arial"/>
                <w:bCs/>
                <w:sz w:val="24"/>
                <w:szCs w:val="20"/>
                <w:lang w:val="en-US"/>
              </w:rPr>
            </w:pPr>
          </w:p>
        </w:tc>
      </w:tr>
    </w:tbl>
    <w:p w:rsidR="00D26E70" w:rsidRPr="00D26E70" w:rsidRDefault="00D26E70" w:rsidP="00D26E70">
      <w:pPr>
        <w:spacing w:after="0" w:line="240" w:lineRule="auto"/>
        <w:rPr>
          <w:rFonts w:ascii="Arial" w:eastAsia="Times New Roman" w:hAnsi="Arial" w:cs="Arial"/>
          <w:sz w:val="24"/>
          <w:szCs w:val="20"/>
          <w:lang w:val="en-US"/>
        </w:rPr>
      </w:pPr>
    </w:p>
    <w:tbl>
      <w:tblPr>
        <w:tblW w:w="0" w:type="auto"/>
        <w:tblLayout w:type="fixed"/>
        <w:tblLook w:val="0000" w:firstRow="0" w:lastRow="0" w:firstColumn="0" w:lastColumn="0" w:noHBand="0" w:noVBand="0"/>
      </w:tblPr>
      <w:tblGrid>
        <w:gridCol w:w="675"/>
        <w:gridCol w:w="567"/>
        <w:gridCol w:w="7614"/>
      </w:tblGrid>
      <w:tr w:rsidR="00D26E70" w:rsidRPr="00D26E70" w:rsidTr="00784F15">
        <w:trPr>
          <w:cantSplit/>
        </w:trPr>
        <w:tc>
          <w:tcPr>
            <w:tcW w:w="675" w:type="dxa"/>
          </w:tcPr>
          <w:p w:rsidR="00D26E70" w:rsidRPr="00D26E70" w:rsidRDefault="00D26E70" w:rsidP="00D26E70">
            <w:pPr>
              <w:spacing w:after="0" w:line="240" w:lineRule="auto"/>
              <w:rPr>
                <w:rFonts w:ascii="Arial" w:eastAsia="Times New Roman" w:hAnsi="Arial" w:cs="Arial"/>
                <w:b/>
                <w:sz w:val="24"/>
                <w:szCs w:val="20"/>
                <w:lang w:val="en-US"/>
              </w:rPr>
            </w:pPr>
            <w:r w:rsidRPr="00D26E70">
              <w:rPr>
                <w:rFonts w:ascii="Arial" w:eastAsia="Times New Roman" w:hAnsi="Arial" w:cs="Arial"/>
                <w:b/>
                <w:sz w:val="24"/>
                <w:szCs w:val="20"/>
                <w:lang w:val="en-US"/>
              </w:rPr>
              <w:t>III.</w:t>
            </w:r>
          </w:p>
        </w:tc>
        <w:tc>
          <w:tcPr>
            <w:tcW w:w="8181" w:type="dxa"/>
            <w:gridSpan w:val="2"/>
          </w:tcPr>
          <w:p w:rsidR="00D26E70" w:rsidRPr="00D26E70" w:rsidRDefault="00D26E70" w:rsidP="00D26E70">
            <w:pPr>
              <w:spacing w:after="0" w:line="240" w:lineRule="auto"/>
              <w:rPr>
                <w:rFonts w:ascii="Arial" w:eastAsia="Times New Roman" w:hAnsi="Arial" w:cs="Arial"/>
                <w:b/>
                <w:sz w:val="24"/>
                <w:szCs w:val="20"/>
                <w:lang w:val="en-US"/>
              </w:rPr>
            </w:pPr>
            <w:r w:rsidRPr="00D26E70">
              <w:rPr>
                <w:rFonts w:ascii="Arial" w:eastAsia="Times New Roman" w:hAnsi="Arial" w:cs="Arial"/>
                <w:b/>
                <w:sz w:val="24"/>
                <w:szCs w:val="20"/>
                <w:lang w:val="en-US"/>
              </w:rPr>
              <w:t>TOPICS:</w:t>
            </w:r>
          </w:p>
          <w:p w:rsidR="00D26E70" w:rsidRPr="00D26E70" w:rsidRDefault="00D26E70" w:rsidP="00D26E70">
            <w:pPr>
              <w:spacing w:after="0" w:line="240" w:lineRule="auto"/>
              <w:rPr>
                <w:rFonts w:ascii="Arial" w:eastAsia="Times New Roman" w:hAnsi="Arial" w:cs="Arial"/>
                <w:sz w:val="24"/>
                <w:szCs w:val="20"/>
                <w:lang w:val="en-US"/>
              </w:rPr>
            </w:pPr>
          </w:p>
        </w:tc>
      </w:tr>
      <w:tr w:rsidR="00D26E70" w:rsidRPr="00D26E70" w:rsidTr="00784F15">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567" w:type="dxa"/>
          </w:tcPr>
          <w:p w:rsidR="00D26E70" w:rsidRPr="00D26E70" w:rsidRDefault="00D26E70" w:rsidP="00D26E70">
            <w:pPr>
              <w:spacing w:after="0" w:line="240" w:lineRule="auto"/>
              <w:rPr>
                <w:rFonts w:ascii="Arial" w:eastAsia="Times New Roman" w:hAnsi="Arial" w:cs="Arial"/>
                <w:sz w:val="24"/>
                <w:szCs w:val="20"/>
                <w:highlight w:val="yellow"/>
                <w:lang w:val="en-US"/>
              </w:rPr>
            </w:pPr>
          </w:p>
        </w:tc>
        <w:tc>
          <w:tcPr>
            <w:tcW w:w="7614"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The content will be studied under the following concepts:</w:t>
            </w:r>
          </w:p>
          <w:p w:rsidR="00D26E70" w:rsidRPr="00D26E70" w:rsidRDefault="00D26E70" w:rsidP="00D26E70">
            <w:pPr>
              <w:spacing w:after="0" w:line="240" w:lineRule="auto"/>
              <w:rPr>
                <w:rFonts w:ascii="Arial" w:eastAsia="Times New Roman" w:hAnsi="Arial" w:cs="Arial"/>
                <w:sz w:val="24"/>
                <w:szCs w:val="20"/>
                <w:lang w:val="en-US"/>
              </w:rPr>
            </w:pPr>
          </w:p>
          <w:p w:rsidR="00D26E70" w:rsidRPr="00D26E70" w:rsidRDefault="00D26E70" w:rsidP="00D26E70">
            <w:pPr>
              <w:numPr>
                <w:ilvl w:val="0"/>
                <w:numId w:val="5"/>
              </w:numPr>
              <w:spacing w:after="0" w:line="240" w:lineRule="auto"/>
              <w:contextualSpacing/>
              <w:rPr>
                <w:rFonts w:ascii="Arial" w:hAnsi="Arial" w:cs="Arial"/>
                <w:sz w:val="24"/>
                <w:lang w:val="en-US"/>
              </w:rPr>
            </w:pPr>
            <w:r w:rsidRPr="00D26E70">
              <w:rPr>
                <w:rFonts w:ascii="Arial" w:hAnsi="Arial" w:cs="Arial"/>
                <w:sz w:val="24"/>
                <w:lang w:val="en-US"/>
              </w:rPr>
              <w:t>Health Promotion Strategies</w:t>
            </w:r>
          </w:p>
          <w:p w:rsidR="00D26E70" w:rsidRPr="00D26E70" w:rsidRDefault="00D26E70" w:rsidP="00D26E70">
            <w:pPr>
              <w:numPr>
                <w:ilvl w:val="0"/>
                <w:numId w:val="5"/>
              </w:numPr>
              <w:spacing w:after="0" w:line="240" w:lineRule="auto"/>
              <w:contextualSpacing/>
              <w:rPr>
                <w:rFonts w:ascii="Arial" w:hAnsi="Arial" w:cs="Arial"/>
                <w:sz w:val="24"/>
                <w:lang w:val="en-US"/>
              </w:rPr>
            </w:pPr>
            <w:r w:rsidRPr="00D26E70">
              <w:rPr>
                <w:rFonts w:ascii="Arial" w:hAnsi="Arial" w:cs="Arial"/>
                <w:sz w:val="24"/>
                <w:lang w:val="en-US"/>
              </w:rPr>
              <w:t xml:space="preserve"> Health Protection and Safety Strategies</w:t>
            </w:r>
          </w:p>
          <w:p w:rsidR="00D26E70" w:rsidRPr="00D26E70" w:rsidRDefault="00D26E70" w:rsidP="00D26E70">
            <w:pPr>
              <w:numPr>
                <w:ilvl w:val="0"/>
                <w:numId w:val="5"/>
              </w:numPr>
              <w:spacing w:after="0" w:line="240" w:lineRule="auto"/>
              <w:contextualSpacing/>
              <w:rPr>
                <w:rFonts w:ascii="Arial" w:hAnsi="Arial" w:cs="Arial"/>
                <w:sz w:val="24"/>
                <w:lang w:val="en-US"/>
              </w:rPr>
            </w:pPr>
            <w:r w:rsidRPr="00D26E70">
              <w:rPr>
                <w:rFonts w:ascii="Arial" w:hAnsi="Arial" w:cs="Arial"/>
                <w:sz w:val="24"/>
                <w:lang w:val="en-US"/>
              </w:rPr>
              <w:t>Childbearing Women</w:t>
            </w:r>
          </w:p>
          <w:p w:rsidR="00D26E70" w:rsidRPr="00D26E70" w:rsidRDefault="0062479E" w:rsidP="00D26E70">
            <w:pPr>
              <w:numPr>
                <w:ilvl w:val="0"/>
                <w:numId w:val="5"/>
              </w:numPr>
              <w:spacing w:after="0" w:line="240" w:lineRule="auto"/>
              <w:contextualSpacing/>
              <w:rPr>
                <w:rFonts w:ascii="Arial" w:hAnsi="Arial" w:cs="Arial"/>
                <w:sz w:val="24"/>
                <w:lang w:val="en-US"/>
              </w:rPr>
            </w:pPr>
            <w:r w:rsidRPr="00D26E70">
              <w:rPr>
                <w:rFonts w:ascii="Arial" w:hAnsi="Arial" w:cs="Arial"/>
                <w:sz w:val="24"/>
                <w:lang w:val="en-US"/>
              </w:rPr>
              <w:t>Pediatric</w:t>
            </w:r>
            <w:r w:rsidR="00D26E70" w:rsidRPr="00D26E70">
              <w:rPr>
                <w:rFonts w:ascii="Arial" w:hAnsi="Arial" w:cs="Arial"/>
                <w:sz w:val="24"/>
                <w:lang w:val="en-US"/>
              </w:rPr>
              <w:t xml:space="preserve"> patients</w:t>
            </w:r>
          </w:p>
          <w:p w:rsidR="00D26E70" w:rsidRPr="00D26E70" w:rsidRDefault="00D26E70" w:rsidP="00D26E70">
            <w:pPr>
              <w:numPr>
                <w:ilvl w:val="0"/>
                <w:numId w:val="5"/>
              </w:numPr>
              <w:spacing w:after="0" w:line="240" w:lineRule="auto"/>
              <w:contextualSpacing/>
              <w:rPr>
                <w:rFonts w:ascii="Arial" w:hAnsi="Arial" w:cs="Arial"/>
                <w:sz w:val="24"/>
                <w:lang w:val="en-US"/>
              </w:rPr>
            </w:pPr>
            <w:r w:rsidRPr="00D26E70">
              <w:rPr>
                <w:rFonts w:ascii="Arial" w:hAnsi="Arial" w:cs="Arial"/>
                <w:sz w:val="24"/>
                <w:lang w:val="en-US"/>
              </w:rPr>
              <w:t>Functional Health Pattern Framework for Assessing Families</w:t>
            </w:r>
          </w:p>
          <w:p w:rsidR="00D26E70" w:rsidRPr="00D26E70" w:rsidRDefault="00D26E70" w:rsidP="00D26E70">
            <w:pPr>
              <w:numPr>
                <w:ilvl w:val="0"/>
                <w:numId w:val="5"/>
              </w:numPr>
              <w:spacing w:after="0" w:line="240" w:lineRule="auto"/>
              <w:contextualSpacing/>
              <w:rPr>
                <w:rFonts w:ascii="Arial" w:hAnsi="Arial" w:cs="Arial"/>
                <w:sz w:val="24"/>
                <w:lang w:val="en-US"/>
              </w:rPr>
            </w:pPr>
            <w:r w:rsidRPr="00D26E70">
              <w:rPr>
                <w:rFonts w:ascii="Arial" w:hAnsi="Arial" w:cs="Arial"/>
                <w:sz w:val="24"/>
                <w:lang w:val="en-US"/>
              </w:rPr>
              <w:t>Grief and Loss</w:t>
            </w:r>
          </w:p>
          <w:p w:rsidR="00D26E70" w:rsidRDefault="00D26E70" w:rsidP="00D26E70">
            <w:pPr>
              <w:numPr>
                <w:ilvl w:val="0"/>
                <w:numId w:val="5"/>
              </w:numPr>
              <w:spacing w:after="0" w:line="240" w:lineRule="auto"/>
              <w:contextualSpacing/>
              <w:rPr>
                <w:rFonts w:ascii="Arial" w:hAnsi="Arial" w:cs="Arial"/>
                <w:sz w:val="24"/>
                <w:lang w:val="en-US"/>
              </w:rPr>
            </w:pPr>
            <w:r w:rsidRPr="00D26E70">
              <w:rPr>
                <w:rFonts w:ascii="Arial" w:hAnsi="Arial" w:cs="Arial"/>
                <w:sz w:val="24"/>
                <w:lang w:val="en-US"/>
              </w:rPr>
              <w:t xml:space="preserve">Palliative Care </w:t>
            </w:r>
          </w:p>
          <w:p w:rsidR="00D24917" w:rsidRPr="00D26E70" w:rsidRDefault="00D24917" w:rsidP="00D24917">
            <w:pPr>
              <w:spacing w:after="0" w:line="240" w:lineRule="auto"/>
              <w:contextualSpacing/>
              <w:rPr>
                <w:rFonts w:ascii="Arial" w:hAnsi="Arial" w:cs="Arial"/>
                <w:sz w:val="24"/>
                <w:lang w:val="en-US"/>
              </w:rPr>
            </w:pPr>
          </w:p>
          <w:p w:rsidR="00D26E70" w:rsidRPr="00D26E70" w:rsidRDefault="00D26E70" w:rsidP="00D26E70">
            <w:pPr>
              <w:spacing w:after="0" w:line="240" w:lineRule="auto"/>
              <w:rPr>
                <w:rFonts w:ascii="Arial" w:eastAsia="Arial Unicode MS" w:hAnsi="Arial" w:cs="Arial"/>
                <w:sz w:val="24"/>
                <w:szCs w:val="20"/>
                <w:lang w:val="en-US"/>
              </w:rPr>
            </w:pPr>
            <w:r w:rsidRPr="00D26E70">
              <w:rPr>
                <w:rFonts w:ascii="Arial" w:eastAsia="Arial Unicode MS" w:hAnsi="Arial" w:cs="Arial"/>
                <w:b/>
                <w:sz w:val="24"/>
                <w:szCs w:val="20"/>
                <w:lang w:val="en-US"/>
              </w:rPr>
              <w:t xml:space="preserve">Note: </w:t>
            </w:r>
            <w:r w:rsidRPr="00D26E70">
              <w:rPr>
                <w:rFonts w:ascii="Arial" w:eastAsia="Arial Unicode MS" w:hAnsi="Arial" w:cs="Arial"/>
                <w:sz w:val="24"/>
                <w:szCs w:val="20"/>
                <w:lang w:val="en-US"/>
              </w:rPr>
              <w:t xml:space="preserve">For more detailed information regarding the course content, please refer to </w:t>
            </w:r>
            <w:r>
              <w:rPr>
                <w:rFonts w:ascii="Arial" w:eastAsia="Arial Unicode MS" w:hAnsi="Arial" w:cs="Arial"/>
                <w:sz w:val="24"/>
                <w:szCs w:val="20"/>
                <w:lang w:val="en-US"/>
              </w:rPr>
              <w:t xml:space="preserve">the course syllabus and D2L; </w:t>
            </w:r>
            <w:r w:rsidRPr="00D26E70">
              <w:rPr>
                <w:rFonts w:ascii="Arial" w:eastAsia="Arial Unicode MS" w:hAnsi="Arial" w:cs="Arial"/>
                <w:sz w:val="24"/>
                <w:szCs w:val="20"/>
                <w:lang w:val="en-US"/>
              </w:rPr>
              <w:t>the Learning Management System (LMS).</w:t>
            </w:r>
          </w:p>
        </w:tc>
      </w:tr>
    </w:tbl>
    <w:p w:rsidR="00D26E70" w:rsidRDefault="00D26E70" w:rsidP="00D26E70">
      <w:pPr>
        <w:spacing w:after="0" w:line="240" w:lineRule="auto"/>
        <w:rPr>
          <w:rFonts w:ascii="Arial" w:eastAsia="Times New Roman" w:hAnsi="Arial" w:cs="Arial"/>
          <w:sz w:val="24"/>
          <w:szCs w:val="20"/>
          <w:lang w:val="en-US"/>
        </w:rPr>
      </w:pPr>
    </w:p>
    <w:p w:rsidR="00153946" w:rsidRPr="00D26E70" w:rsidRDefault="00153946" w:rsidP="00D26E70">
      <w:pPr>
        <w:spacing w:after="0" w:line="240" w:lineRule="auto"/>
        <w:rPr>
          <w:rFonts w:ascii="Arial" w:eastAsia="Times New Roman" w:hAnsi="Arial" w:cs="Arial"/>
          <w:sz w:val="24"/>
          <w:szCs w:val="20"/>
          <w:lang w:val="en-US"/>
        </w:rPr>
      </w:pPr>
    </w:p>
    <w:tbl>
      <w:tblPr>
        <w:tblW w:w="0" w:type="auto"/>
        <w:tblLayout w:type="fixed"/>
        <w:tblLook w:val="0000" w:firstRow="0" w:lastRow="0" w:firstColumn="0" w:lastColumn="0" w:noHBand="0" w:noVBand="0"/>
      </w:tblPr>
      <w:tblGrid>
        <w:gridCol w:w="675"/>
        <w:gridCol w:w="8181"/>
      </w:tblGrid>
      <w:tr w:rsidR="00D26E70" w:rsidRPr="00D26E70" w:rsidTr="00153946">
        <w:trPr>
          <w:cantSplit/>
          <w:trHeight w:val="5859"/>
        </w:trPr>
        <w:tc>
          <w:tcPr>
            <w:tcW w:w="675" w:type="dxa"/>
          </w:tcPr>
          <w:p w:rsidR="00D26E70" w:rsidRPr="00D26E70" w:rsidRDefault="00D26E70" w:rsidP="00D26E70">
            <w:pPr>
              <w:spacing w:after="0" w:line="240" w:lineRule="auto"/>
              <w:rPr>
                <w:rFonts w:ascii="Arial" w:eastAsia="Times New Roman" w:hAnsi="Arial" w:cs="Arial"/>
                <w:b/>
                <w:sz w:val="24"/>
                <w:szCs w:val="20"/>
                <w:lang w:val="en-US"/>
              </w:rPr>
            </w:pPr>
            <w:r w:rsidRPr="00D26E70">
              <w:rPr>
                <w:rFonts w:ascii="Arial" w:eastAsia="Times New Roman" w:hAnsi="Arial" w:cs="Arial"/>
                <w:b/>
                <w:sz w:val="24"/>
                <w:szCs w:val="20"/>
                <w:lang w:val="en-US"/>
              </w:rPr>
              <w:t>IV.</w:t>
            </w:r>
          </w:p>
        </w:tc>
        <w:tc>
          <w:tcPr>
            <w:tcW w:w="8181" w:type="dxa"/>
          </w:tcPr>
          <w:p w:rsidR="00D26E70" w:rsidRPr="00D26E70" w:rsidRDefault="00D26E70" w:rsidP="00D26E70">
            <w:pPr>
              <w:spacing w:after="0" w:line="240" w:lineRule="auto"/>
              <w:rPr>
                <w:rFonts w:ascii="Arial" w:eastAsia="Times New Roman" w:hAnsi="Arial" w:cs="Arial"/>
                <w:b/>
                <w:sz w:val="24"/>
                <w:szCs w:val="20"/>
                <w:lang w:val="en-US"/>
              </w:rPr>
            </w:pPr>
            <w:r w:rsidRPr="00D26E70">
              <w:rPr>
                <w:rFonts w:ascii="Arial" w:eastAsia="Times New Roman" w:hAnsi="Arial" w:cs="Arial"/>
                <w:b/>
                <w:sz w:val="24"/>
                <w:szCs w:val="20"/>
                <w:lang w:val="en-US"/>
              </w:rPr>
              <w:t>REQUIRED RESOURCES/TEXTS/MATERIALS:</w:t>
            </w:r>
          </w:p>
          <w:p w:rsidR="00D26E70" w:rsidRPr="00D26E70" w:rsidRDefault="00D26E70" w:rsidP="00D26E70">
            <w:pPr>
              <w:widowControl w:val="0"/>
              <w:spacing w:after="0" w:line="240" w:lineRule="auto"/>
              <w:rPr>
                <w:rFonts w:ascii="Arial" w:eastAsia="Times New Roman" w:hAnsi="Arial" w:cs="Arial"/>
                <w:i/>
                <w:sz w:val="24"/>
                <w:szCs w:val="20"/>
                <w:lang w:val="en-US"/>
              </w:rPr>
            </w:pPr>
          </w:p>
          <w:p w:rsidR="00D26E70" w:rsidRPr="00D26E70" w:rsidRDefault="00D26E70" w:rsidP="00D26E70">
            <w:pPr>
              <w:widowControl w:val="0"/>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 xml:space="preserve">White,L., Duncan, G., &amp; Baumle, W.  (2011). </w:t>
            </w:r>
            <w:r w:rsidRPr="00D26E70">
              <w:rPr>
                <w:rFonts w:ascii="Arial" w:eastAsia="Times New Roman" w:hAnsi="Arial" w:cs="Arial"/>
                <w:i/>
                <w:sz w:val="24"/>
                <w:szCs w:val="20"/>
                <w:lang w:val="en-US"/>
              </w:rPr>
              <w:t xml:space="preserve">Foundations of Maternal &amp; </w:t>
            </w:r>
            <w:r w:rsidR="00972EAA">
              <w:rPr>
                <w:rFonts w:ascii="Arial" w:eastAsia="Times New Roman" w:hAnsi="Arial" w:cs="Arial"/>
                <w:i/>
                <w:sz w:val="24"/>
                <w:szCs w:val="20"/>
                <w:lang w:val="en-US"/>
              </w:rPr>
              <w:tab/>
            </w:r>
            <w:r w:rsidRPr="00D26E70">
              <w:rPr>
                <w:rFonts w:ascii="Arial" w:eastAsia="Times New Roman" w:hAnsi="Arial" w:cs="Arial"/>
                <w:i/>
                <w:sz w:val="24"/>
                <w:szCs w:val="20"/>
                <w:lang w:val="en-US"/>
              </w:rPr>
              <w:t>Pediatric Nursing (3</w:t>
            </w:r>
            <w:r w:rsidRPr="00D26E70">
              <w:rPr>
                <w:rFonts w:ascii="Arial" w:eastAsia="Times New Roman" w:hAnsi="Arial" w:cs="Arial"/>
                <w:i/>
                <w:sz w:val="24"/>
                <w:szCs w:val="20"/>
                <w:vertAlign w:val="superscript"/>
                <w:lang w:val="en-US"/>
              </w:rPr>
              <w:t>rd</w:t>
            </w:r>
            <w:r w:rsidRPr="00D26E70">
              <w:rPr>
                <w:rFonts w:ascii="Arial" w:eastAsia="Times New Roman" w:hAnsi="Arial" w:cs="Arial"/>
                <w:i/>
                <w:sz w:val="24"/>
                <w:szCs w:val="20"/>
                <w:lang w:val="en-US"/>
              </w:rPr>
              <w:t xml:space="preserve"> </w:t>
            </w:r>
            <w:r w:rsidR="00972EAA">
              <w:rPr>
                <w:rFonts w:ascii="Arial" w:eastAsia="Times New Roman" w:hAnsi="Arial" w:cs="Arial"/>
                <w:i/>
                <w:sz w:val="24"/>
                <w:szCs w:val="20"/>
                <w:lang w:val="en-US"/>
              </w:rPr>
              <w:t>e</w:t>
            </w:r>
            <w:r w:rsidRPr="00D26E70">
              <w:rPr>
                <w:rFonts w:ascii="Arial" w:eastAsia="Times New Roman" w:hAnsi="Arial" w:cs="Arial"/>
                <w:i/>
                <w:sz w:val="24"/>
                <w:szCs w:val="20"/>
                <w:lang w:val="en-US"/>
              </w:rPr>
              <w:t xml:space="preserve">d.). </w:t>
            </w:r>
            <w:r w:rsidRPr="00D26E70">
              <w:rPr>
                <w:rFonts w:ascii="Arial" w:eastAsia="Times New Roman" w:hAnsi="Arial" w:cs="Arial"/>
                <w:sz w:val="24"/>
                <w:szCs w:val="20"/>
                <w:lang w:val="en-US"/>
              </w:rPr>
              <w:t xml:space="preserve">Clifton Park. NY; Delmar Cengage </w:t>
            </w:r>
            <w:r w:rsidR="00972EAA">
              <w:rPr>
                <w:rFonts w:ascii="Arial" w:eastAsia="Times New Roman" w:hAnsi="Arial" w:cs="Arial"/>
                <w:sz w:val="24"/>
                <w:szCs w:val="20"/>
                <w:lang w:val="en-US"/>
              </w:rPr>
              <w:tab/>
            </w:r>
            <w:r w:rsidRPr="00D26E70">
              <w:rPr>
                <w:rFonts w:ascii="Arial" w:eastAsia="Times New Roman" w:hAnsi="Arial" w:cs="Arial"/>
                <w:sz w:val="24"/>
                <w:szCs w:val="20"/>
                <w:lang w:val="en-US"/>
              </w:rPr>
              <w:t xml:space="preserve">Learning. </w:t>
            </w:r>
          </w:p>
          <w:p w:rsidR="00D26E70" w:rsidRPr="00D26E70" w:rsidRDefault="00D26E70" w:rsidP="00D26E70">
            <w:pPr>
              <w:widowControl w:val="0"/>
              <w:spacing w:after="0" w:line="240" w:lineRule="auto"/>
              <w:rPr>
                <w:rFonts w:ascii="Arial" w:eastAsia="Times New Roman" w:hAnsi="Arial" w:cs="Arial"/>
                <w:sz w:val="24"/>
                <w:szCs w:val="20"/>
                <w:lang w:val="en-US"/>
              </w:rPr>
            </w:pPr>
          </w:p>
          <w:p w:rsidR="00D26E70" w:rsidRPr="00D26E70" w:rsidRDefault="00D26E70" w:rsidP="00D26E70">
            <w:pPr>
              <w:widowControl w:val="0"/>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 xml:space="preserve">White,L., Duncan, G., &amp; Baumle, W.  (2011). </w:t>
            </w:r>
            <w:r w:rsidRPr="00D26E70">
              <w:rPr>
                <w:rFonts w:ascii="Arial" w:eastAsia="Times New Roman" w:hAnsi="Arial" w:cs="Arial"/>
                <w:i/>
                <w:sz w:val="24"/>
                <w:szCs w:val="20"/>
                <w:lang w:val="en-US"/>
              </w:rPr>
              <w:t xml:space="preserve">Study Guide to accompany </w:t>
            </w:r>
            <w:r w:rsidR="00972EAA">
              <w:rPr>
                <w:rFonts w:ascii="Arial" w:eastAsia="Times New Roman" w:hAnsi="Arial" w:cs="Arial"/>
                <w:i/>
                <w:sz w:val="24"/>
                <w:szCs w:val="20"/>
                <w:lang w:val="en-US"/>
              </w:rPr>
              <w:tab/>
            </w:r>
            <w:r w:rsidRPr="00D26E70">
              <w:rPr>
                <w:rFonts w:ascii="Arial" w:eastAsia="Times New Roman" w:hAnsi="Arial" w:cs="Arial"/>
                <w:i/>
                <w:sz w:val="24"/>
                <w:szCs w:val="20"/>
                <w:lang w:val="en-US"/>
              </w:rPr>
              <w:t>Foundations of Maternal &amp; Pediatric Nursing (3</w:t>
            </w:r>
            <w:r w:rsidRPr="00D26E70">
              <w:rPr>
                <w:rFonts w:ascii="Arial" w:eastAsia="Times New Roman" w:hAnsi="Arial" w:cs="Arial"/>
                <w:i/>
                <w:sz w:val="24"/>
                <w:szCs w:val="20"/>
                <w:vertAlign w:val="superscript"/>
                <w:lang w:val="en-US"/>
              </w:rPr>
              <w:t>rd</w:t>
            </w:r>
            <w:r w:rsidRPr="00D26E70">
              <w:rPr>
                <w:rFonts w:ascii="Arial" w:eastAsia="Times New Roman" w:hAnsi="Arial" w:cs="Arial"/>
                <w:i/>
                <w:sz w:val="24"/>
                <w:szCs w:val="20"/>
                <w:lang w:val="en-US"/>
              </w:rPr>
              <w:t xml:space="preserve"> </w:t>
            </w:r>
            <w:r w:rsidR="00972EAA">
              <w:rPr>
                <w:rFonts w:ascii="Arial" w:eastAsia="Times New Roman" w:hAnsi="Arial" w:cs="Arial"/>
                <w:i/>
                <w:sz w:val="24"/>
                <w:szCs w:val="20"/>
                <w:lang w:val="en-US"/>
              </w:rPr>
              <w:t>e</w:t>
            </w:r>
            <w:r w:rsidRPr="00D26E70">
              <w:rPr>
                <w:rFonts w:ascii="Arial" w:eastAsia="Times New Roman" w:hAnsi="Arial" w:cs="Arial"/>
                <w:i/>
                <w:sz w:val="24"/>
                <w:szCs w:val="20"/>
                <w:lang w:val="en-US"/>
              </w:rPr>
              <w:t xml:space="preserve">d.). </w:t>
            </w:r>
            <w:r w:rsidRPr="00D26E70">
              <w:rPr>
                <w:rFonts w:ascii="Arial" w:eastAsia="Times New Roman" w:hAnsi="Arial" w:cs="Arial"/>
                <w:sz w:val="24"/>
                <w:szCs w:val="20"/>
                <w:lang w:val="en-US"/>
              </w:rPr>
              <w:t xml:space="preserve">Clifton Park. </w:t>
            </w:r>
            <w:r w:rsidR="00972EAA">
              <w:rPr>
                <w:rFonts w:ascii="Arial" w:eastAsia="Times New Roman" w:hAnsi="Arial" w:cs="Arial"/>
                <w:sz w:val="24"/>
                <w:szCs w:val="20"/>
                <w:lang w:val="en-US"/>
              </w:rPr>
              <w:tab/>
            </w:r>
            <w:r w:rsidRPr="00D26E70">
              <w:rPr>
                <w:rFonts w:ascii="Arial" w:eastAsia="Times New Roman" w:hAnsi="Arial" w:cs="Arial"/>
                <w:sz w:val="24"/>
                <w:szCs w:val="20"/>
                <w:lang w:val="en-US"/>
              </w:rPr>
              <w:t xml:space="preserve">NY; Delmar Cengage Learning. </w:t>
            </w:r>
          </w:p>
          <w:p w:rsidR="00D26E70" w:rsidRPr="00D26E70" w:rsidRDefault="00D26E70" w:rsidP="00D26E70">
            <w:pPr>
              <w:spacing w:after="0" w:line="240" w:lineRule="auto"/>
              <w:rPr>
                <w:rFonts w:ascii="Arial" w:eastAsia="Times New Roman" w:hAnsi="Arial" w:cs="Arial"/>
                <w:sz w:val="24"/>
                <w:szCs w:val="24"/>
                <w:lang w:val="en-US"/>
              </w:rPr>
            </w:pPr>
          </w:p>
          <w:p w:rsidR="00D26E70" w:rsidRPr="00D26E70" w:rsidRDefault="00D26E70" w:rsidP="00D26E70">
            <w:pPr>
              <w:spacing w:after="0" w:line="240" w:lineRule="auto"/>
              <w:rPr>
                <w:rFonts w:ascii="Arial" w:eastAsia="Times New Roman" w:hAnsi="Arial" w:cs="Arial"/>
                <w:b/>
                <w:sz w:val="24"/>
                <w:szCs w:val="24"/>
                <w:lang w:val="en-US"/>
              </w:rPr>
            </w:pPr>
            <w:r w:rsidRPr="00D26E70">
              <w:rPr>
                <w:rFonts w:ascii="Arial" w:eastAsia="Times New Roman" w:hAnsi="Arial" w:cs="Arial"/>
                <w:b/>
                <w:sz w:val="24"/>
                <w:szCs w:val="24"/>
                <w:lang w:val="en-US"/>
              </w:rPr>
              <w:t>REQUIRED TEXTS  from semesters 1:</w:t>
            </w:r>
          </w:p>
          <w:p w:rsidR="00D26E70" w:rsidRPr="00D26E70" w:rsidRDefault="00D26E70" w:rsidP="00D26E70">
            <w:pPr>
              <w:spacing w:after="0" w:line="240" w:lineRule="auto"/>
              <w:rPr>
                <w:rFonts w:ascii="Arial" w:eastAsia="Times New Roman" w:hAnsi="Arial" w:cs="Arial"/>
                <w:b/>
                <w:sz w:val="24"/>
                <w:szCs w:val="24"/>
                <w:lang w:val="en-US"/>
              </w:rPr>
            </w:pPr>
          </w:p>
          <w:p w:rsidR="00D26E70" w:rsidRPr="00D26E70" w:rsidRDefault="00D26E70" w:rsidP="00D26E70">
            <w:pPr>
              <w:spacing w:after="0" w:line="240" w:lineRule="auto"/>
              <w:rPr>
                <w:rFonts w:ascii="Arial" w:eastAsia="Times New Roman" w:hAnsi="Arial" w:cs="Times New Roman"/>
                <w:sz w:val="24"/>
                <w:szCs w:val="24"/>
                <w:lang w:val="en-US"/>
              </w:rPr>
            </w:pPr>
            <w:r w:rsidRPr="00D26E70">
              <w:rPr>
                <w:rFonts w:ascii="Arial" w:eastAsia="Times New Roman" w:hAnsi="Arial" w:cs="Times New Roman"/>
                <w:sz w:val="24"/>
                <w:szCs w:val="24"/>
                <w:lang w:val="en-US"/>
              </w:rPr>
              <w:t xml:space="preserve">Hales, D. &amp; Lauzon, L. (2013). </w:t>
            </w:r>
            <w:r w:rsidRPr="00D26E70">
              <w:rPr>
                <w:rFonts w:ascii="Arial" w:eastAsia="Times New Roman" w:hAnsi="Arial" w:cs="Times New Roman"/>
                <w:i/>
                <w:sz w:val="24"/>
                <w:szCs w:val="24"/>
                <w:lang w:val="en-US"/>
              </w:rPr>
              <w:t>An invitation to health</w:t>
            </w:r>
            <w:r w:rsidR="00972EAA">
              <w:rPr>
                <w:rFonts w:ascii="Arial" w:eastAsia="Times New Roman" w:hAnsi="Arial" w:cs="Times New Roman"/>
                <w:i/>
                <w:sz w:val="24"/>
                <w:szCs w:val="24"/>
                <w:lang w:val="en-US"/>
              </w:rPr>
              <w:t xml:space="preserve"> (4</w:t>
            </w:r>
            <w:r w:rsidR="00972EAA" w:rsidRPr="00972EAA">
              <w:rPr>
                <w:rFonts w:ascii="Arial" w:eastAsia="Times New Roman" w:hAnsi="Arial" w:cs="Times New Roman"/>
                <w:i/>
                <w:sz w:val="24"/>
                <w:szCs w:val="24"/>
                <w:vertAlign w:val="superscript"/>
                <w:lang w:val="en-US"/>
              </w:rPr>
              <w:t>th</w:t>
            </w:r>
            <w:r w:rsidR="00972EAA">
              <w:rPr>
                <w:rFonts w:ascii="Arial" w:eastAsia="Times New Roman" w:hAnsi="Arial" w:cs="Times New Roman"/>
                <w:i/>
                <w:sz w:val="24"/>
                <w:szCs w:val="24"/>
                <w:lang w:val="en-US"/>
              </w:rPr>
              <w:t xml:space="preserve"> ed)</w:t>
            </w:r>
            <w:r w:rsidRPr="00D26E70">
              <w:rPr>
                <w:rFonts w:ascii="Arial" w:eastAsia="Times New Roman" w:hAnsi="Arial" w:cs="Times New Roman"/>
                <w:sz w:val="24"/>
                <w:szCs w:val="24"/>
                <w:lang w:val="en-US"/>
              </w:rPr>
              <w:t xml:space="preserve">. Toronto, ON: </w:t>
            </w:r>
            <w:r w:rsidR="00972EAA">
              <w:rPr>
                <w:rFonts w:ascii="Arial" w:eastAsia="Times New Roman" w:hAnsi="Arial" w:cs="Times New Roman"/>
                <w:sz w:val="24"/>
                <w:szCs w:val="24"/>
                <w:lang w:val="en-US"/>
              </w:rPr>
              <w:tab/>
            </w:r>
            <w:r w:rsidRPr="00D26E70">
              <w:rPr>
                <w:rFonts w:ascii="Arial" w:eastAsia="Times New Roman" w:hAnsi="Arial" w:cs="Times New Roman"/>
                <w:sz w:val="24"/>
                <w:szCs w:val="24"/>
                <w:lang w:val="en-US"/>
              </w:rPr>
              <w:t>Nelson Canada.</w:t>
            </w:r>
          </w:p>
          <w:p w:rsidR="00D26E70" w:rsidRPr="00D26E70" w:rsidRDefault="00D26E70" w:rsidP="00D26E70">
            <w:pPr>
              <w:spacing w:after="0" w:line="240" w:lineRule="auto"/>
              <w:rPr>
                <w:rFonts w:ascii="Arial" w:eastAsia="Times New Roman" w:hAnsi="Arial" w:cs="Times New Roman"/>
                <w:sz w:val="24"/>
                <w:szCs w:val="24"/>
                <w:lang w:val="en-US"/>
              </w:rPr>
            </w:pPr>
          </w:p>
          <w:p w:rsidR="00D26E70" w:rsidRPr="00D26E70" w:rsidRDefault="00D26E70" w:rsidP="00D26E70">
            <w:pPr>
              <w:spacing w:after="0" w:line="240" w:lineRule="auto"/>
              <w:rPr>
                <w:rFonts w:ascii="Arial" w:eastAsia="Times New Roman" w:hAnsi="Arial" w:cs="Times New Roman"/>
                <w:sz w:val="24"/>
                <w:szCs w:val="24"/>
                <w:lang w:val="en-US"/>
              </w:rPr>
            </w:pPr>
            <w:r w:rsidRPr="00D26E70">
              <w:rPr>
                <w:rFonts w:ascii="Arial" w:eastAsia="Times New Roman" w:hAnsi="Arial" w:cs="Times New Roman"/>
                <w:sz w:val="24"/>
                <w:szCs w:val="24"/>
                <w:lang w:val="en-US"/>
              </w:rPr>
              <w:t xml:space="preserve">Kozier, B.J., Erb, G. et. al. (2014). </w:t>
            </w:r>
            <w:r w:rsidRPr="00D26E70">
              <w:rPr>
                <w:rFonts w:ascii="Arial" w:eastAsia="Times New Roman" w:hAnsi="Arial" w:cs="Times New Roman"/>
                <w:i/>
                <w:sz w:val="24"/>
                <w:szCs w:val="24"/>
                <w:lang w:val="en-US"/>
              </w:rPr>
              <w:t>Fundamentals of Canadian nursing</w:t>
            </w:r>
            <w:r w:rsidRPr="00D26E70">
              <w:rPr>
                <w:rFonts w:ascii="Arial" w:eastAsia="Times New Roman" w:hAnsi="Arial" w:cs="Times New Roman"/>
                <w:sz w:val="24"/>
                <w:szCs w:val="24"/>
                <w:lang w:val="en-US"/>
              </w:rPr>
              <w:t xml:space="preserve"> (3rd </w:t>
            </w:r>
            <w:r w:rsidRPr="00D26E70">
              <w:rPr>
                <w:rFonts w:ascii="Arial" w:eastAsia="Times New Roman" w:hAnsi="Arial" w:cs="Times New Roman"/>
                <w:sz w:val="24"/>
                <w:szCs w:val="24"/>
                <w:lang w:val="en-US"/>
              </w:rPr>
              <w:tab/>
              <w:t xml:space="preserve">Canadian </w:t>
            </w:r>
            <w:r w:rsidR="00972EAA">
              <w:rPr>
                <w:rFonts w:ascii="Arial" w:eastAsia="Times New Roman" w:hAnsi="Arial" w:cs="Times New Roman"/>
                <w:sz w:val="24"/>
                <w:szCs w:val="24"/>
                <w:lang w:val="en-US"/>
              </w:rPr>
              <w:t>e</w:t>
            </w:r>
            <w:r w:rsidRPr="00D26E70">
              <w:rPr>
                <w:rFonts w:ascii="Arial" w:eastAsia="Times New Roman" w:hAnsi="Arial" w:cs="Times New Roman"/>
                <w:sz w:val="24"/>
                <w:szCs w:val="24"/>
                <w:lang w:val="en-US"/>
              </w:rPr>
              <w:t>d.). Toronto, ON:  Pearson Canada.</w:t>
            </w:r>
          </w:p>
          <w:p w:rsidR="00D26E70" w:rsidRPr="00D26E70" w:rsidRDefault="00D26E70" w:rsidP="00D26E70">
            <w:pPr>
              <w:spacing w:after="0" w:line="240" w:lineRule="auto"/>
              <w:rPr>
                <w:rFonts w:ascii="Arial" w:eastAsia="Times New Roman" w:hAnsi="Arial" w:cs="Arial"/>
                <w:sz w:val="24"/>
                <w:szCs w:val="24"/>
                <w:lang w:val="en-US"/>
              </w:rPr>
            </w:pPr>
          </w:p>
          <w:p w:rsidR="00D26E70" w:rsidRPr="00D26E70" w:rsidRDefault="00D26E70" w:rsidP="00D26E70">
            <w:pPr>
              <w:spacing w:after="0" w:line="240" w:lineRule="auto"/>
              <w:rPr>
                <w:rFonts w:ascii="Arial" w:eastAsia="Times New Roman" w:hAnsi="Arial" w:cs="Arial"/>
                <w:b/>
                <w:sz w:val="24"/>
                <w:szCs w:val="24"/>
                <w:lang w:val="en-US"/>
              </w:rPr>
            </w:pPr>
            <w:r w:rsidRPr="00D26E70">
              <w:rPr>
                <w:rFonts w:ascii="Arial" w:eastAsia="Times New Roman" w:hAnsi="Arial" w:cs="Arial"/>
                <w:b/>
                <w:sz w:val="24"/>
                <w:szCs w:val="24"/>
                <w:lang w:val="en-US"/>
              </w:rPr>
              <w:t>RESOURCES</w:t>
            </w:r>
          </w:p>
          <w:p w:rsidR="00D26E70" w:rsidRPr="00D26E70" w:rsidRDefault="00D26E70" w:rsidP="00D26E70">
            <w:pPr>
              <w:spacing w:after="0" w:line="240" w:lineRule="auto"/>
              <w:rPr>
                <w:rFonts w:ascii="Arial" w:eastAsia="Times New Roman" w:hAnsi="Arial" w:cs="Arial"/>
                <w:b/>
                <w:sz w:val="24"/>
                <w:szCs w:val="24"/>
                <w:lang w:val="en-US"/>
              </w:rPr>
            </w:pPr>
          </w:p>
          <w:p w:rsidR="00D26E70" w:rsidRPr="00D26E70" w:rsidRDefault="00D26E70" w:rsidP="00D26E70">
            <w:pPr>
              <w:spacing w:after="0" w:line="240" w:lineRule="auto"/>
              <w:rPr>
                <w:rFonts w:ascii="Arial" w:eastAsia="Times New Roman" w:hAnsi="Arial" w:cs="Arial"/>
                <w:sz w:val="24"/>
                <w:szCs w:val="24"/>
                <w:lang w:val="en-US"/>
              </w:rPr>
            </w:pPr>
            <w:r w:rsidRPr="00D26E70">
              <w:rPr>
                <w:rFonts w:ascii="Arial" w:eastAsia="Times New Roman" w:hAnsi="Arial" w:cs="Arial"/>
                <w:sz w:val="24"/>
                <w:szCs w:val="24"/>
                <w:lang w:val="en-US"/>
              </w:rPr>
              <w:t xml:space="preserve">RNAO BPG’S available at </w:t>
            </w:r>
            <w:r w:rsidRPr="00D26E70">
              <w:rPr>
                <w:rFonts w:ascii="Arial" w:eastAsia="Times New Roman" w:hAnsi="Arial" w:cs="Arial"/>
                <w:color w:val="0000FF"/>
                <w:sz w:val="24"/>
                <w:szCs w:val="24"/>
                <w:u w:val="single"/>
                <w:lang w:val="en-US"/>
              </w:rPr>
              <w:t>http://rnao.ca</w:t>
            </w:r>
          </w:p>
          <w:p w:rsidR="00D26E70" w:rsidRPr="00D26E70" w:rsidRDefault="00D26E70" w:rsidP="00D26E70">
            <w:pPr>
              <w:spacing w:after="0" w:line="240" w:lineRule="auto"/>
              <w:rPr>
                <w:rFonts w:ascii="Arial" w:eastAsia="Times New Roman" w:hAnsi="Arial" w:cs="Arial"/>
                <w:sz w:val="24"/>
                <w:szCs w:val="20"/>
                <w:lang w:val="en-US"/>
              </w:rPr>
            </w:pPr>
          </w:p>
        </w:tc>
      </w:tr>
    </w:tbl>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br w:type="page"/>
      </w:r>
    </w:p>
    <w:p w:rsidR="00D26E70" w:rsidRPr="00D26E70" w:rsidRDefault="00D26E70" w:rsidP="00D26E70">
      <w:pPr>
        <w:spacing w:after="0" w:line="240" w:lineRule="auto"/>
        <w:rPr>
          <w:rFonts w:ascii="Arial" w:eastAsia="Times New Roman" w:hAnsi="Arial" w:cs="Arial"/>
          <w:sz w:val="24"/>
          <w:szCs w:val="20"/>
          <w:lang w:val="en-US"/>
        </w:rPr>
      </w:pPr>
    </w:p>
    <w:tbl>
      <w:tblPr>
        <w:tblW w:w="0" w:type="auto"/>
        <w:tblLayout w:type="fixed"/>
        <w:tblLook w:val="0000" w:firstRow="0" w:lastRow="0" w:firstColumn="0" w:lastColumn="0" w:noHBand="0" w:noVBand="0"/>
      </w:tblPr>
      <w:tblGrid>
        <w:gridCol w:w="675"/>
        <w:gridCol w:w="1701"/>
        <w:gridCol w:w="4678"/>
        <w:gridCol w:w="1802"/>
      </w:tblGrid>
      <w:tr w:rsidR="00D26E70" w:rsidRPr="00D26E70" w:rsidTr="00784F15">
        <w:trPr>
          <w:cantSplit/>
        </w:trPr>
        <w:tc>
          <w:tcPr>
            <w:tcW w:w="675" w:type="dxa"/>
          </w:tcPr>
          <w:p w:rsidR="00D26E70" w:rsidRPr="00D26E70" w:rsidRDefault="00D26E70" w:rsidP="00D26E70">
            <w:pPr>
              <w:spacing w:after="0" w:line="240" w:lineRule="auto"/>
              <w:rPr>
                <w:rFonts w:ascii="Arial" w:eastAsia="Times New Roman" w:hAnsi="Arial" w:cs="Arial"/>
                <w:b/>
                <w:sz w:val="24"/>
                <w:szCs w:val="20"/>
                <w:lang w:val="en-US"/>
              </w:rPr>
            </w:pPr>
            <w:r w:rsidRPr="00D26E70">
              <w:rPr>
                <w:rFonts w:ascii="Arial" w:eastAsia="Times New Roman" w:hAnsi="Arial" w:cs="Arial"/>
                <w:b/>
                <w:sz w:val="24"/>
                <w:szCs w:val="20"/>
                <w:lang w:val="en-US"/>
              </w:rPr>
              <w:t>V.</w:t>
            </w:r>
          </w:p>
        </w:tc>
        <w:tc>
          <w:tcPr>
            <w:tcW w:w="8181" w:type="dxa"/>
            <w:gridSpan w:val="3"/>
          </w:tcPr>
          <w:p w:rsidR="00D26E70" w:rsidRPr="00D26E70" w:rsidRDefault="00D26E70" w:rsidP="00D26E70">
            <w:pPr>
              <w:spacing w:after="0" w:line="240" w:lineRule="auto"/>
              <w:rPr>
                <w:rFonts w:ascii="Arial" w:eastAsia="Times New Roman" w:hAnsi="Arial" w:cs="Arial"/>
                <w:b/>
                <w:sz w:val="24"/>
                <w:szCs w:val="20"/>
                <w:lang w:val="en-US"/>
              </w:rPr>
            </w:pPr>
            <w:r w:rsidRPr="00D26E70">
              <w:rPr>
                <w:rFonts w:ascii="Arial" w:eastAsia="Times New Roman" w:hAnsi="Arial" w:cs="Arial"/>
                <w:b/>
                <w:sz w:val="24"/>
                <w:szCs w:val="20"/>
                <w:lang w:val="en-US"/>
              </w:rPr>
              <w:t>EVALUATION PROCESS/GRADING SYSTEM:</w:t>
            </w:r>
          </w:p>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 xml:space="preserve"> </w:t>
            </w:r>
          </w:p>
          <w:p w:rsidR="00D26E70" w:rsidRPr="00D26E70" w:rsidRDefault="00D26E70" w:rsidP="00D26E70">
            <w:pPr>
              <w:spacing w:after="0" w:line="240" w:lineRule="auto"/>
              <w:rPr>
                <w:rFonts w:ascii="Arial" w:eastAsia="Times New Roman" w:hAnsi="Arial" w:cs="Arial"/>
                <w:b/>
                <w:bCs/>
                <w:sz w:val="24"/>
                <w:szCs w:val="24"/>
                <w:lang w:val="en-US" w:eastAsia="en-CA"/>
              </w:rPr>
            </w:pPr>
            <w:r w:rsidRPr="00D26E70">
              <w:rPr>
                <w:rFonts w:ascii="Arial" w:eastAsia="Times New Roman" w:hAnsi="Arial" w:cs="Arial"/>
                <w:sz w:val="24"/>
                <w:szCs w:val="24"/>
              </w:rPr>
              <w:t>The pass mar</w:t>
            </w:r>
            <w:r w:rsidR="00861056">
              <w:rPr>
                <w:rFonts w:ascii="Arial" w:eastAsia="Times New Roman" w:hAnsi="Arial" w:cs="Arial"/>
                <w:sz w:val="24"/>
                <w:szCs w:val="24"/>
              </w:rPr>
              <w:t>k for this course is 60%.</w:t>
            </w:r>
            <w:r w:rsidRPr="00D26E70">
              <w:rPr>
                <w:rFonts w:ascii="Arial" w:eastAsia="Times New Roman" w:hAnsi="Arial" w:cs="Arial"/>
                <w:sz w:val="24"/>
                <w:szCs w:val="24"/>
              </w:rPr>
              <w:t xml:space="preserve"> There will be no supplemental tes</w:t>
            </w:r>
            <w:r w:rsidR="00BB7B1D">
              <w:rPr>
                <w:rFonts w:ascii="Arial" w:eastAsia="Times New Roman" w:hAnsi="Arial" w:cs="Arial"/>
                <w:sz w:val="24"/>
                <w:szCs w:val="24"/>
              </w:rPr>
              <w:t>ting or rewrites</w:t>
            </w:r>
            <w:r w:rsidRPr="00D26E70">
              <w:rPr>
                <w:rFonts w:ascii="Arial" w:eastAsia="Times New Roman" w:hAnsi="Arial" w:cs="Arial"/>
                <w:sz w:val="24"/>
                <w:szCs w:val="24"/>
              </w:rPr>
              <w:t xml:space="preserve"> available. </w:t>
            </w:r>
            <w:r w:rsidRPr="00D26E70">
              <w:rPr>
                <w:rFonts w:ascii="Arial" w:eastAsia="Times New Roman" w:hAnsi="Arial" w:cs="Arial"/>
                <w:b/>
                <w:bCs/>
                <w:sz w:val="24"/>
                <w:szCs w:val="24"/>
                <w:lang w:val="en-US" w:eastAsia="en-CA"/>
              </w:rPr>
              <w:t>Students must complete all of the evaluative strategies be eligible for a final grade in this course.</w:t>
            </w:r>
          </w:p>
          <w:p w:rsidR="00D26E70" w:rsidRPr="00D26E70" w:rsidRDefault="00D26E70" w:rsidP="00D26E70">
            <w:pPr>
              <w:spacing w:after="0" w:line="240" w:lineRule="auto"/>
              <w:rPr>
                <w:rFonts w:ascii="Arial" w:eastAsia="Times New Roman" w:hAnsi="Arial" w:cs="Arial"/>
                <w:b/>
                <w:bCs/>
                <w:sz w:val="24"/>
                <w:szCs w:val="24"/>
              </w:rPr>
            </w:pPr>
            <w:r w:rsidRPr="00D26E70">
              <w:rPr>
                <w:rFonts w:ascii="Arial" w:eastAsia="Times New Roman" w:hAnsi="Arial" w:cs="Arial"/>
                <w:sz w:val="24"/>
                <w:szCs w:val="24"/>
              </w:rPr>
              <w:tab/>
            </w:r>
            <w:r w:rsidRPr="00D26E70">
              <w:rPr>
                <w:rFonts w:ascii="Arial" w:eastAsia="Times New Roman" w:hAnsi="Arial" w:cs="Arial"/>
                <w:sz w:val="24"/>
                <w:szCs w:val="24"/>
              </w:rPr>
              <w:tab/>
            </w:r>
            <w:r w:rsidRPr="00D26E70">
              <w:rPr>
                <w:rFonts w:ascii="Arial" w:eastAsia="Times New Roman" w:hAnsi="Arial" w:cs="Arial"/>
                <w:sz w:val="24"/>
                <w:szCs w:val="24"/>
              </w:rPr>
              <w:tab/>
            </w:r>
            <w:r w:rsidRPr="00D26E70">
              <w:rPr>
                <w:rFonts w:ascii="Arial" w:eastAsia="Times New Roman" w:hAnsi="Arial" w:cs="Arial"/>
                <w:sz w:val="24"/>
                <w:szCs w:val="24"/>
              </w:rPr>
              <w:tab/>
            </w:r>
            <w:r w:rsidRPr="00D26E70">
              <w:rPr>
                <w:rFonts w:ascii="Arial" w:eastAsia="Times New Roman" w:hAnsi="Arial" w:cs="Arial"/>
                <w:sz w:val="24"/>
                <w:szCs w:val="24"/>
              </w:rPr>
              <w:tab/>
            </w:r>
            <w:r w:rsidRPr="00D26E70">
              <w:rPr>
                <w:rFonts w:ascii="Arial" w:eastAsia="Times New Roman" w:hAnsi="Arial" w:cs="Arial"/>
                <w:sz w:val="24"/>
                <w:szCs w:val="24"/>
              </w:rPr>
              <w:tab/>
              <w:t xml:space="preserve">   </w:t>
            </w:r>
          </w:p>
          <w:p w:rsidR="00D26E70" w:rsidRPr="00D26E70" w:rsidRDefault="00943102" w:rsidP="00D26E70">
            <w:pPr>
              <w:tabs>
                <w:tab w:val="left" w:pos="405"/>
                <w:tab w:val="left" w:pos="2925"/>
                <w:tab w:val="left" w:pos="4545"/>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1.  In Class Presentation</w:t>
            </w:r>
            <w:r w:rsidR="00D26E70" w:rsidRPr="00D26E70">
              <w:rPr>
                <w:rFonts w:ascii="Arial" w:eastAsia="Times New Roman" w:hAnsi="Arial" w:cs="Arial"/>
                <w:sz w:val="24"/>
                <w:szCs w:val="24"/>
                <w:lang w:val="en-US"/>
              </w:rPr>
              <w:t xml:space="preserve">                </w:t>
            </w:r>
            <w:r w:rsidR="00153946">
              <w:rPr>
                <w:rFonts w:ascii="Arial" w:eastAsia="Times New Roman" w:hAnsi="Arial" w:cs="Arial"/>
                <w:sz w:val="24"/>
                <w:szCs w:val="24"/>
                <w:lang w:val="en-US"/>
              </w:rPr>
              <w:t xml:space="preserve">                             </w:t>
            </w:r>
            <w:r w:rsidR="00153946">
              <w:rPr>
                <w:rFonts w:ascii="Arial" w:eastAsia="Times New Roman" w:hAnsi="Arial" w:cs="Arial"/>
                <w:sz w:val="24"/>
                <w:szCs w:val="24"/>
                <w:lang w:val="en-US"/>
              </w:rPr>
              <w:tab/>
            </w:r>
            <w:r w:rsidR="00A568B9">
              <w:rPr>
                <w:rFonts w:ascii="Arial" w:eastAsia="Times New Roman" w:hAnsi="Arial" w:cs="Arial"/>
                <w:sz w:val="24"/>
                <w:szCs w:val="24"/>
                <w:lang w:val="en-US"/>
              </w:rPr>
              <w:t>20</w:t>
            </w:r>
            <w:r w:rsidR="00D26E70" w:rsidRPr="00D26E70">
              <w:rPr>
                <w:rFonts w:ascii="Arial" w:eastAsia="Times New Roman" w:hAnsi="Arial" w:cs="Arial"/>
                <w:sz w:val="24"/>
                <w:szCs w:val="24"/>
                <w:lang w:val="en-US"/>
              </w:rPr>
              <w:t>%</w:t>
            </w:r>
          </w:p>
          <w:p w:rsidR="00D26E70" w:rsidRPr="00D26E70" w:rsidRDefault="00A568B9" w:rsidP="00D26E70">
            <w:pPr>
              <w:tabs>
                <w:tab w:val="left" w:pos="405"/>
                <w:tab w:val="left" w:pos="2925"/>
                <w:tab w:val="left" w:pos="4545"/>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2.  Test #1- in class</w:t>
            </w:r>
            <w:r w:rsidR="00D26E70" w:rsidRPr="00D26E70">
              <w:rPr>
                <w:rFonts w:ascii="Arial" w:eastAsia="Times New Roman" w:hAnsi="Arial" w:cs="Arial"/>
                <w:sz w:val="24"/>
                <w:szCs w:val="24"/>
                <w:lang w:val="en-US"/>
              </w:rPr>
              <w:t xml:space="preserve">            </w:t>
            </w:r>
            <w:r w:rsidR="00153946">
              <w:rPr>
                <w:rFonts w:ascii="Arial" w:eastAsia="Times New Roman" w:hAnsi="Arial" w:cs="Arial"/>
                <w:sz w:val="24"/>
                <w:szCs w:val="24"/>
                <w:lang w:val="en-US"/>
              </w:rPr>
              <w:t xml:space="preserve">                        </w:t>
            </w:r>
            <w:r>
              <w:rPr>
                <w:rFonts w:ascii="Arial" w:eastAsia="Times New Roman" w:hAnsi="Arial" w:cs="Arial"/>
                <w:sz w:val="24"/>
                <w:szCs w:val="24"/>
                <w:lang w:val="en-US"/>
              </w:rPr>
              <w:t xml:space="preserve">     </w:t>
            </w:r>
            <w:r w:rsidR="00153946">
              <w:rPr>
                <w:rFonts w:ascii="Arial" w:eastAsia="Times New Roman" w:hAnsi="Arial" w:cs="Arial"/>
                <w:sz w:val="24"/>
                <w:szCs w:val="24"/>
                <w:lang w:val="en-US"/>
              </w:rPr>
              <w:t xml:space="preserve">     </w:t>
            </w:r>
            <w:r w:rsidR="00943102">
              <w:rPr>
                <w:rFonts w:ascii="Arial" w:eastAsia="Times New Roman" w:hAnsi="Arial" w:cs="Arial"/>
                <w:sz w:val="24"/>
                <w:szCs w:val="24"/>
                <w:lang w:val="en-US"/>
              </w:rPr>
              <w:t xml:space="preserve"> </w:t>
            </w:r>
            <w:r w:rsidR="00153946">
              <w:rPr>
                <w:rFonts w:ascii="Arial" w:eastAsia="Times New Roman" w:hAnsi="Arial" w:cs="Arial"/>
                <w:sz w:val="24"/>
                <w:szCs w:val="24"/>
                <w:lang w:val="en-US"/>
              </w:rPr>
              <w:tab/>
            </w:r>
            <w:r>
              <w:rPr>
                <w:rFonts w:ascii="Arial" w:eastAsia="Times New Roman" w:hAnsi="Arial" w:cs="Arial"/>
                <w:sz w:val="24"/>
                <w:szCs w:val="24"/>
                <w:lang w:val="en-US"/>
              </w:rPr>
              <w:t>30</w:t>
            </w:r>
            <w:r w:rsidR="00D26E70" w:rsidRPr="00D26E70">
              <w:rPr>
                <w:rFonts w:ascii="Arial" w:eastAsia="Times New Roman" w:hAnsi="Arial" w:cs="Arial"/>
                <w:sz w:val="24"/>
                <w:szCs w:val="24"/>
                <w:lang w:val="en-US"/>
              </w:rPr>
              <w:t>%</w:t>
            </w:r>
          </w:p>
          <w:p w:rsidR="00D26E70" w:rsidRPr="00D26E70" w:rsidRDefault="009A1BBD" w:rsidP="00D26E70">
            <w:pPr>
              <w:tabs>
                <w:tab w:val="left" w:pos="405"/>
                <w:tab w:val="left" w:pos="2925"/>
                <w:tab w:val="left" w:pos="4545"/>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3.  Test</w:t>
            </w:r>
            <w:r w:rsidR="00A568B9">
              <w:rPr>
                <w:rFonts w:ascii="Arial" w:eastAsia="Times New Roman" w:hAnsi="Arial" w:cs="Arial"/>
                <w:sz w:val="24"/>
                <w:szCs w:val="24"/>
                <w:lang w:val="en-US"/>
              </w:rPr>
              <w:t xml:space="preserve"> # 2</w:t>
            </w:r>
            <w:r w:rsidR="00D26E70" w:rsidRPr="00D26E70">
              <w:rPr>
                <w:rFonts w:ascii="Arial" w:eastAsia="Times New Roman" w:hAnsi="Arial" w:cs="Arial"/>
                <w:sz w:val="24"/>
                <w:szCs w:val="24"/>
                <w:lang w:val="en-US"/>
              </w:rPr>
              <w:t xml:space="preserve"> – in class   </w:t>
            </w:r>
            <w:r w:rsidR="00D26E70" w:rsidRPr="00D26E70">
              <w:rPr>
                <w:rFonts w:ascii="Arial" w:eastAsia="Times New Roman" w:hAnsi="Arial" w:cs="Arial"/>
                <w:sz w:val="24"/>
                <w:szCs w:val="24"/>
                <w:lang w:val="en-US"/>
              </w:rPr>
              <w:tab/>
              <w:t xml:space="preserve">             </w:t>
            </w:r>
            <w:r w:rsidR="00D26E70">
              <w:rPr>
                <w:rFonts w:ascii="Arial" w:eastAsia="Times New Roman" w:hAnsi="Arial" w:cs="Arial"/>
                <w:sz w:val="24"/>
                <w:szCs w:val="24"/>
                <w:lang w:val="en-US"/>
              </w:rPr>
              <w:t xml:space="preserve">        </w:t>
            </w:r>
            <w:r w:rsidR="00153946">
              <w:rPr>
                <w:rFonts w:ascii="Arial" w:eastAsia="Times New Roman" w:hAnsi="Arial" w:cs="Arial"/>
                <w:sz w:val="24"/>
                <w:szCs w:val="24"/>
                <w:lang w:val="en-US"/>
              </w:rPr>
              <w:t xml:space="preserve">                  </w:t>
            </w:r>
            <w:r w:rsidR="00153946">
              <w:rPr>
                <w:rFonts w:ascii="Arial" w:eastAsia="Times New Roman" w:hAnsi="Arial" w:cs="Arial"/>
                <w:sz w:val="24"/>
                <w:szCs w:val="24"/>
                <w:lang w:val="en-US"/>
              </w:rPr>
              <w:tab/>
            </w:r>
            <w:r w:rsidR="00A568B9">
              <w:rPr>
                <w:rFonts w:ascii="Arial" w:eastAsia="Times New Roman" w:hAnsi="Arial" w:cs="Arial"/>
                <w:sz w:val="24"/>
                <w:szCs w:val="24"/>
                <w:lang w:val="en-US"/>
              </w:rPr>
              <w:t>30</w:t>
            </w:r>
            <w:r w:rsidR="00D26E70" w:rsidRPr="00D26E70">
              <w:rPr>
                <w:rFonts w:ascii="Arial" w:eastAsia="Times New Roman" w:hAnsi="Arial" w:cs="Arial"/>
                <w:sz w:val="24"/>
                <w:szCs w:val="24"/>
                <w:lang w:val="en-US"/>
              </w:rPr>
              <w:t xml:space="preserve">% </w:t>
            </w:r>
          </w:p>
          <w:p w:rsidR="00D26E70" w:rsidRPr="00D26E70" w:rsidRDefault="00A568B9" w:rsidP="00D26E70">
            <w:pPr>
              <w:tabs>
                <w:tab w:val="left" w:pos="318"/>
                <w:tab w:val="left" w:pos="2925"/>
                <w:tab w:val="left" w:pos="4545"/>
              </w:tabs>
              <w:spacing w:after="0" w:line="240" w:lineRule="auto"/>
              <w:rPr>
                <w:rFonts w:ascii="Arial" w:eastAsia="Times New Roman" w:hAnsi="Arial" w:cs="Arial"/>
                <w:sz w:val="24"/>
                <w:szCs w:val="24"/>
              </w:rPr>
            </w:pPr>
            <w:r>
              <w:rPr>
                <w:rFonts w:ascii="Arial" w:eastAsia="Times New Roman" w:hAnsi="Arial" w:cs="Arial"/>
                <w:sz w:val="24"/>
                <w:szCs w:val="24"/>
              </w:rPr>
              <w:t>4.  Test #3</w:t>
            </w:r>
            <w:r w:rsidR="00943102">
              <w:rPr>
                <w:rFonts w:ascii="Arial" w:eastAsia="Times New Roman" w:hAnsi="Arial" w:cs="Arial"/>
                <w:sz w:val="24"/>
                <w:szCs w:val="24"/>
              </w:rPr>
              <w:t>- in class</w:t>
            </w:r>
            <w:r w:rsidR="00D26E70" w:rsidRPr="00D26E70">
              <w:rPr>
                <w:rFonts w:ascii="Arial" w:eastAsia="Times New Roman" w:hAnsi="Arial" w:cs="Arial"/>
                <w:sz w:val="24"/>
                <w:szCs w:val="24"/>
              </w:rPr>
              <w:tab/>
              <w:t xml:space="preserve">           </w:t>
            </w:r>
            <w:r w:rsidR="00D26E70">
              <w:rPr>
                <w:rFonts w:ascii="Arial" w:eastAsia="Times New Roman" w:hAnsi="Arial" w:cs="Arial"/>
                <w:sz w:val="24"/>
                <w:szCs w:val="24"/>
              </w:rPr>
              <w:t xml:space="preserve">        </w:t>
            </w:r>
            <w:r w:rsidR="00153946">
              <w:rPr>
                <w:rFonts w:ascii="Arial" w:eastAsia="Times New Roman" w:hAnsi="Arial" w:cs="Arial"/>
                <w:sz w:val="24"/>
                <w:szCs w:val="24"/>
              </w:rPr>
              <w:t xml:space="preserve">                    </w:t>
            </w:r>
            <w:r w:rsidR="00153946">
              <w:rPr>
                <w:rFonts w:ascii="Arial" w:eastAsia="Times New Roman" w:hAnsi="Arial" w:cs="Arial"/>
                <w:sz w:val="24"/>
                <w:szCs w:val="24"/>
              </w:rPr>
              <w:tab/>
            </w:r>
            <w:r>
              <w:rPr>
                <w:rFonts w:ascii="Arial" w:eastAsia="Times New Roman" w:hAnsi="Arial" w:cs="Arial"/>
                <w:sz w:val="24"/>
                <w:szCs w:val="24"/>
              </w:rPr>
              <w:t>20</w:t>
            </w:r>
            <w:r w:rsidR="00D26E70" w:rsidRPr="00D26E70">
              <w:rPr>
                <w:rFonts w:ascii="Arial" w:eastAsia="Times New Roman" w:hAnsi="Arial" w:cs="Arial"/>
                <w:sz w:val="24"/>
                <w:szCs w:val="24"/>
              </w:rPr>
              <w:t>%</w:t>
            </w:r>
          </w:p>
          <w:p w:rsidR="00D26E70" w:rsidRPr="00D26E70" w:rsidRDefault="00D26E70" w:rsidP="00D26E70">
            <w:pPr>
              <w:tabs>
                <w:tab w:val="left" w:pos="405"/>
                <w:tab w:val="left" w:pos="2925"/>
                <w:tab w:val="left" w:pos="4545"/>
              </w:tabs>
              <w:spacing w:after="0" w:line="240" w:lineRule="auto"/>
              <w:rPr>
                <w:rFonts w:ascii="Arial" w:eastAsia="Times New Roman" w:hAnsi="Arial" w:cs="Arial"/>
                <w:sz w:val="24"/>
                <w:szCs w:val="24"/>
              </w:rPr>
            </w:pPr>
          </w:p>
          <w:p w:rsidR="00D26E70" w:rsidRPr="00D26E70" w:rsidRDefault="00D26E70" w:rsidP="00D26E70">
            <w:pPr>
              <w:spacing w:after="0" w:line="240" w:lineRule="auto"/>
              <w:rPr>
                <w:rFonts w:ascii="Arial" w:eastAsia="Times New Roman" w:hAnsi="Arial" w:cs="Arial"/>
                <w:sz w:val="24"/>
                <w:szCs w:val="24"/>
                <w:lang w:val="en-US"/>
              </w:rPr>
            </w:pPr>
            <w:r w:rsidRPr="00D26E70">
              <w:rPr>
                <w:rFonts w:ascii="Arial" w:eastAsia="Times New Roman" w:hAnsi="Arial" w:cs="Arial"/>
                <w:sz w:val="24"/>
                <w:szCs w:val="24"/>
                <w:lang w:val="en-US"/>
              </w:rPr>
              <w:tab/>
            </w:r>
            <w:r w:rsidRPr="00D26E70">
              <w:rPr>
                <w:rFonts w:ascii="Arial" w:eastAsia="Times New Roman" w:hAnsi="Arial" w:cs="Arial"/>
                <w:sz w:val="24"/>
                <w:szCs w:val="24"/>
                <w:lang w:val="en-US"/>
              </w:rPr>
              <w:tab/>
            </w:r>
            <w:r w:rsidRPr="00D26E70">
              <w:rPr>
                <w:rFonts w:ascii="Arial" w:eastAsia="Times New Roman" w:hAnsi="Arial" w:cs="Arial"/>
                <w:sz w:val="24"/>
                <w:szCs w:val="24"/>
                <w:lang w:val="en-US"/>
              </w:rPr>
              <w:tab/>
              <w:t xml:space="preserve">                               Total      </w:t>
            </w:r>
            <w:r>
              <w:rPr>
                <w:rFonts w:ascii="Arial" w:eastAsia="Times New Roman" w:hAnsi="Arial" w:cs="Arial"/>
                <w:sz w:val="24"/>
                <w:szCs w:val="24"/>
                <w:lang w:val="en-US"/>
              </w:rPr>
              <w:t xml:space="preserve">     </w:t>
            </w:r>
            <w:r w:rsidR="00153946">
              <w:rPr>
                <w:rFonts w:ascii="Arial" w:eastAsia="Times New Roman" w:hAnsi="Arial" w:cs="Arial"/>
                <w:sz w:val="24"/>
                <w:szCs w:val="24"/>
                <w:lang w:val="en-US"/>
              </w:rPr>
              <w:tab/>
            </w:r>
            <w:r w:rsidRPr="00D26E70">
              <w:rPr>
                <w:rFonts w:ascii="Arial" w:eastAsia="Times New Roman" w:hAnsi="Arial" w:cs="Arial"/>
                <w:sz w:val="24"/>
                <w:szCs w:val="24"/>
                <w:lang w:val="en-US"/>
              </w:rPr>
              <w:t>100%</w:t>
            </w:r>
          </w:p>
          <w:p w:rsidR="00D26E70" w:rsidRPr="00D26E70" w:rsidRDefault="00D26E70" w:rsidP="00D26E70">
            <w:pPr>
              <w:spacing w:after="0" w:line="240" w:lineRule="auto"/>
              <w:rPr>
                <w:rFonts w:ascii="Arial" w:eastAsia="Times New Roman" w:hAnsi="Arial" w:cs="Arial"/>
                <w:sz w:val="24"/>
                <w:szCs w:val="20"/>
                <w:lang w:val="en-US"/>
              </w:rPr>
            </w:pPr>
          </w:p>
        </w:tc>
      </w:tr>
      <w:tr w:rsidR="00D26E70" w:rsidRPr="00D26E70" w:rsidTr="00784F15">
        <w:trPr>
          <w:cantSplit/>
        </w:trPr>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8181" w:type="dxa"/>
            <w:gridSpan w:val="3"/>
          </w:tcPr>
          <w:p w:rsidR="00153946"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The following semester grades will be assigned to students:</w:t>
            </w:r>
          </w:p>
        </w:tc>
      </w:tr>
      <w:tr w:rsidR="00D26E70" w:rsidRPr="00D26E70" w:rsidTr="00784F15">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1701" w:type="dxa"/>
          </w:tcPr>
          <w:p w:rsidR="00D26E70" w:rsidRPr="00D26E70" w:rsidRDefault="00D26E70" w:rsidP="00D26E70">
            <w:pPr>
              <w:spacing w:after="0" w:line="240" w:lineRule="auto"/>
              <w:jc w:val="center"/>
              <w:rPr>
                <w:rFonts w:ascii="Arial" w:eastAsia="Times New Roman" w:hAnsi="Arial" w:cs="Arial"/>
                <w:iCs/>
                <w:sz w:val="24"/>
                <w:szCs w:val="20"/>
                <w:lang w:val="en-US"/>
              </w:rPr>
            </w:pPr>
          </w:p>
          <w:p w:rsidR="00D26E70" w:rsidRPr="00D26E70" w:rsidRDefault="00D26E70" w:rsidP="00D26E70">
            <w:pPr>
              <w:keepNext/>
              <w:spacing w:after="0" w:line="240" w:lineRule="auto"/>
              <w:jc w:val="center"/>
              <w:outlineLvl w:val="1"/>
              <w:rPr>
                <w:rFonts w:ascii="Arial" w:eastAsia="Times New Roman" w:hAnsi="Arial" w:cs="Arial"/>
                <w:sz w:val="24"/>
                <w:szCs w:val="20"/>
                <w:u w:val="single"/>
                <w:lang w:val="en-GB"/>
              </w:rPr>
            </w:pPr>
            <w:r w:rsidRPr="00D26E70">
              <w:rPr>
                <w:rFonts w:ascii="Arial" w:eastAsia="Times New Roman" w:hAnsi="Arial" w:cs="Arial"/>
                <w:sz w:val="24"/>
                <w:szCs w:val="20"/>
                <w:u w:val="single"/>
                <w:lang w:val="en-GB"/>
              </w:rPr>
              <w:t>Grade</w:t>
            </w:r>
          </w:p>
        </w:tc>
        <w:tc>
          <w:tcPr>
            <w:tcW w:w="4678" w:type="dxa"/>
          </w:tcPr>
          <w:p w:rsidR="00D26E70" w:rsidRPr="00D26E70" w:rsidRDefault="00D26E70" w:rsidP="00D26E70">
            <w:pPr>
              <w:spacing w:after="0" w:line="240" w:lineRule="auto"/>
              <w:jc w:val="center"/>
              <w:rPr>
                <w:rFonts w:ascii="Arial" w:eastAsia="Times New Roman" w:hAnsi="Arial" w:cs="Arial"/>
                <w:iCs/>
                <w:sz w:val="24"/>
                <w:szCs w:val="20"/>
                <w:lang w:val="en-US"/>
              </w:rPr>
            </w:pPr>
          </w:p>
          <w:p w:rsidR="00D26E70" w:rsidRPr="00D26E70" w:rsidRDefault="00D26E70" w:rsidP="00D26E70">
            <w:pPr>
              <w:keepNext/>
              <w:spacing w:after="0" w:line="240" w:lineRule="auto"/>
              <w:jc w:val="center"/>
              <w:outlineLvl w:val="0"/>
              <w:rPr>
                <w:rFonts w:ascii="Arial" w:eastAsia="Times New Roman" w:hAnsi="Arial" w:cs="Arial"/>
                <w:sz w:val="24"/>
                <w:szCs w:val="20"/>
                <w:u w:val="single"/>
                <w:lang w:val="en-GB"/>
              </w:rPr>
            </w:pPr>
            <w:r w:rsidRPr="00D26E70">
              <w:rPr>
                <w:rFonts w:ascii="Arial" w:eastAsia="Times New Roman" w:hAnsi="Arial" w:cs="Arial"/>
                <w:sz w:val="24"/>
                <w:szCs w:val="20"/>
                <w:u w:val="single"/>
                <w:lang w:val="en-GB"/>
              </w:rPr>
              <w:t>Definition</w:t>
            </w:r>
          </w:p>
        </w:tc>
        <w:tc>
          <w:tcPr>
            <w:tcW w:w="1802" w:type="dxa"/>
          </w:tcPr>
          <w:p w:rsidR="00D26E70" w:rsidRDefault="00D26E70" w:rsidP="00D26E70">
            <w:pPr>
              <w:spacing w:after="0" w:line="240" w:lineRule="auto"/>
              <w:jc w:val="center"/>
              <w:rPr>
                <w:rFonts w:ascii="Arial" w:eastAsia="Times New Roman" w:hAnsi="Arial" w:cs="Arial"/>
                <w:iCs/>
                <w:sz w:val="24"/>
                <w:szCs w:val="20"/>
                <w:u w:val="single"/>
                <w:lang w:val="en-US"/>
              </w:rPr>
            </w:pPr>
            <w:r w:rsidRPr="00D26E70">
              <w:rPr>
                <w:rFonts w:ascii="Arial" w:eastAsia="Times New Roman" w:hAnsi="Arial" w:cs="Arial"/>
                <w:iCs/>
                <w:sz w:val="24"/>
                <w:szCs w:val="20"/>
                <w:lang w:val="en-US"/>
              </w:rPr>
              <w:t xml:space="preserve">Grade Point </w:t>
            </w:r>
            <w:r w:rsidRPr="00D26E70">
              <w:rPr>
                <w:rFonts w:ascii="Arial" w:eastAsia="Times New Roman" w:hAnsi="Arial" w:cs="Arial"/>
                <w:iCs/>
                <w:sz w:val="24"/>
                <w:szCs w:val="20"/>
                <w:u w:val="single"/>
                <w:lang w:val="en-US"/>
              </w:rPr>
              <w:t>Equivalent</w:t>
            </w:r>
          </w:p>
          <w:p w:rsidR="00153946" w:rsidRPr="00D26E70" w:rsidRDefault="00153946" w:rsidP="00D26E70">
            <w:pPr>
              <w:spacing w:after="0" w:line="240" w:lineRule="auto"/>
              <w:jc w:val="center"/>
              <w:rPr>
                <w:rFonts w:ascii="Arial" w:eastAsia="Times New Roman" w:hAnsi="Arial" w:cs="Arial"/>
                <w:iCs/>
                <w:sz w:val="24"/>
                <w:szCs w:val="20"/>
                <w:lang w:val="en-US"/>
              </w:rPr>
            </w:pPr>
          </w:p>
        </w:tc>
      </w:tr>
      <w:tr w:rsidR="00D26E70" w:rsidRPr="00D26E70" w:rsidTr="00784F15">
        <w:trPr>
          <w:cantSplit/>
        </w:trPr>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1701"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A+</w:t>
            </w:r>
          </w:p>
        </w:tc>
        <w:tc>
          <w:tcPr>
            <w:tcW w:w="4678" w:type="dxa"/>
          </w:tcPr>
          <w:p w:rsidR="00D26E70" w:rsidRPr="00D26E70" w:rsidRDefault="00D26E70" w:rsidP="00D26E70">
            <w:pPr>
              <w:spacing w:after="0" w:line="240" w:lineRule="auto"/>
              <w:jc w:val="center"/>
              <w:rPr>
                <w:rFonts w:ascii="Arial" w:eastAsia="Times New Roman" w:hAnsi="Arial" w:cs="Arial"/>
                <w:sz w:val="24"/>
                <w:szCs w:val="20"/>
                <w:lang w:val="en-US"/>
              </w:rPr>
            </w:pPr>
            <w:r w:rsidRPr="00D26E70">
              <w:rPr>
                <w:rFonts w:ascii="Arial" w:eastAsia="Times New Roman" w:hAnsi="Arial" w:cs="Arial"/>
                <w:sz w:val="24"/>
                <w:szCs w:val="20"/>
                <w:lang w:val="en-US"/>
              </w:rPr>
              <w:t>90 – 100%</w:t>
            </w:r>
          </w:p>
        </w:tc>
        <w:tc>
          <w:tcPr>
            <w:tcW w:w="1802" w:type="dxa"/>
            <w:vMerge w:val="restart"/>
            <w:vAlign w:val="center"/>
          </w:tcPr>
          <w:p w:rsidR="00D26E70" w:rsidRPr="00D26E70" w:rsidRDefault="00D26E70" w:rsidP="00D26E70">
            <w:pPr>
              <w:spacing w:after="0" w:line="240" w:lineRule="auto"/>
              <w:jc w:val="center"/>
              <w:rPr>
                <w:rFonts w:ascii="Arial" w:eastAsia="Times New Roman" w:hAnsi="Arial" w:cs="Arial"/>
                <w:sz w:val="24"/>
                <w:szCs w:val="20"/>
                <w:lang w:val="en-US"/>
              </w:rPr>
            </w:pPr>
            <w:r w:rsidRPr="00D26E70">
              <w:rPr>
                <w:rFonts w:ascii="Arial" w:eastAsia="Times New Roman" w:hAnsi="Arial" w:cs="Arial"/>
                <w:sz w:val="24"/>
                <w:szCs w:val="20"/>
                <w:lang w:val="en-US"/>
              </w:rPr>
              <w:t>4.00</w:t>
            </w:r>
          </w:p>
        </w:tc>
      </w:tr>
      <w:tr w:rsidR="00D26E70" w:rsidRPr="00D26E70" w:rsidTr="00784F15">
        <w:trPr>
          <w:cantSplit/>
        </w:trPr>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1701"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A</w:t>
            </w:r>
          </w:p>
        </w:tc>
        <w:tc>
          <w:tcPr>
            <w:tcW w:w="4678" w:type="dxa"/>
          </w:tcPr>
          <w:p w:rsidR="00D26E70" w:rsidRPr="00D26E70" w:rsidRDefault="00D26E70" w:rsidP="00D26E70">
            <w:pPr>
              <w:spacing w:after="0" w:line="240" w:lineRule="auto"/>
              <w:jc w:val="center"/>
              <w:rPr>
                <w:rFonts w:ascii="Arial" w:eastAsia="Times New Roman" w:hAnsi="Arial" w:cs="Arial"/>
                <w:sz w:val="24"/>
                <w:szCs w:val="20"/>
                <w:lang w:val="en-US"/>
              </w:rPr>
            </w:pPr>
            <w:r w:rsidRPr="00D26E70">
              <w:rPr>
                <w:rFonts w:ascii="Arial" w:eastAsia="Times New Roman" w:hAnsi="Arial" w:cs="Arial"/>
                <w:sz w:val="24"/>
                <w:szCs w:val="20"/>
                <w:lang w:val="en-US"/>
              </w:rPr>
              <w:t>80 – 89%</w:t>
            </w:r>
          </w:p>
        </w:tc>
        <w:tc>
          <w:tcPr>
            <w:tcW w:w="1802" w:type="dxa"/>
            <w:vMerge/>
          </w:tcPr>
          <w:p w:rsidR="00D26E70" w:rsidRPr="00D26E70" w:rsidRDefault="00D26E70" w:rsidP="00D26E70">
            <w:pPr>
              <w:spacing w:after="0" w:line="240" w:lineRule="auto"/>
              <w:jc w:val="center"/>
              <w:rPr>
                <w:rFonts w:ascii="Arial" w:eastAsia="Times New Roman" w:hAnsi="Arial" w:cs="Arial"/>
                <w:sz w:val="24"/>
                <w:szCs w:val="20"/>
                <w:lang w:val="en-US"/>
              </w:rPr>
            </w:pPr>
          </w:p>
        </w:tc>
      </w:tr>
      <w:tr w:rsidR="00D26E70" w:rsidRPr="00D26E70" w:rsidTr="00784F15">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1701"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B</w:t>
            </w:r>
          </w:p>
        </w:tc>
        <w:tc>
          <w:tcPr>
            <w:tcW w:w="4678" w:type="dxa"/>
          </w:tcPr>
          <w:p w:rsidR="00D26E70" w:rsidRPr="00D26E70" w:rsidRDefault="00D26E70" w:rsidP="00D26E70">
            <w:pPr>
              <w:spacing w:after="0" w:line="240" w:lineRule="auto"/>
              <w:jc w:val="center"/>
              <w:rPr>
                <w:rFonts w:ascii="Arial" w:eastAsia="Times New Roman" w:hAnsi="Arial" w:cs="Arial"/>
                <w:sz w:val="24"/>
                <w:szCs w:val="20"/>
                <w:lang w:val="en-US"/>
              </w:rPr>
            </w:pPr>
            <w:r w:rsidRPr="00D26E70">
              <w:rPr>
                <w:rFonts w:ascii="Arial" w:eastAsia="Times New Roman" w:hAnsi="Arial" w:cs="Arial"/>
                <w:sz w:val="24"/>
                <w:szCs w:val="20"/>
                <w:lang w:val="en-US"/>
              </w:rPr>
              <w:t>70 - 79%</w:t>
            </w:r>
          </w:p>
        </w:tc>
        <w:tc>
          <w:tcPr>
            <w:tcW w:w="1802" w:type="dxa"/>
          </w:tcPr>
          <w:p w:rsidR="00D26E70" w:rsidRPr="00D26E70" w:rsidRDefault="00D26E70" w:rsidP="00D26E70">
            <w:pPr>
              <w:spacing w:after="0" w:line="240" w:lineRule="auto"/>
              <w:jc w:val="center"/>
              <w:rPr>
                <w:rFonts w:ascii="Arial" w:eastAsia="Times New Roman" w:hAnsi="Arial" w:cs="Arial"/>
                <w:sz w:val="24"/>
                <w:szCs w:val="20"/>
                <w:lang w:val="en-US"/>
              </w:rPr>
            </w:pPr>
            <w:r w:rsidRPr="00D26E70">
              <w:rPr>
                <w:rFonts w:ascii="Arial" w:eastAsia="Times New Roman" w:hAnsi="Arial" w:cs="Arial"/>
                <w:sz w:val="24"/>
                <w:szCs w:val="20"/>
                <w:lang w:val="en-US"/>
              </w:rPr>
              <w:t>3.00</w:t>
            </w:r>
          </w:p>
        </w:tc>
      </w:tr>
      <w:tr w:rsidR="00D26E70" w:rsidRPr="00D26E70" w:rsidTr="00784F15">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1701"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C</w:t>
            </w:r>
          </w:p>
        </w:tc>
        <w:tc>
          <w:tcPr>
            <w:tcW w:w="4678" w:type="dxa"/>
          </w:tcPr>
          <w:p w:rsidR="00D26E70" w:rsidRPr="00D26E70" w:rsidRDefault="00D26E70" w:rsidP="00D26E70">
            <w:pPr>
              <w:spacing w:after="0" w:line="240" w:lineRule="auto"/>
              <w:jc w:val="center"/>
              <w:rPr>
                <w:rFonts w:ascii="Arial" w:eastAsia="Times New Roman" w:hAnsi="Arial" w:cs="Arial"/>
                <w:sz w:val="24"/>
                <w:szCs w:val="20"/>
                <w:lang w:val="en-US"/>
              </w:rPr>
            </w:pPr>
            <w:r w:rsidRPr="00D26E70">
              <w:rPr>
                <w:rFonts w:ascii="Arial" w:eastAsia="Times New Roman" w:hAnsi="Arial" w:cs="Arial"/>
                <w:sz w:val="24"/>
                <w:szCs w:val="20"/>
                <w:lang w:val="en-US"/>
              </w:rPr>
              <w:t>60 - 69%</w:t>
            </w:r>
          </w:p>
        </w:tc>
        <w:tc>
          <w:tcPr>
            <w:tcW w:w="1802" w:type="dxa"/>
          </w:tcPr>
          <w:p w:rsidR="00D26E70" w:rsidRPr="00D26E70" w:rsidRDefault="00D26E70" w:rsidP="00D26E70">
            <w:pPr>
              <w:spacing w:after="0" w:line="240" w:lineRule="auto"/>
              <w:jc w:val="center"/>
              <w:rPr>
                <w:rFonts w:ascii="Arial" w:eastAsia="Times New Roman" w:hAnsi="Arial" w:cs="Arial"/>
                <w:sz w:val="24"/>
                <w:szCs w:val="20"/>
                <w:lang w:val="en-US"/>
              </w:rPr>
            </w:pPr>
            <w:r w:rsidRPr="00D26E70">
              <w:rPr>
                <w:rFonts w:ascii="Arial" w:eastAsia="Times New Roman" w:hAnsi="Arial" w:cs="Arial"/>
                <w:sz w:val="24"/>
                <w:szCs w:val="20"/>
                <w:lang w:val="en-US"/>
              </w:rPr>
              <w:t>2.00</w:t>
            </w:r>
          </w:p>
        </w:tc>
      </w:tr>
      <w:tr w:rsidR="00D26E70" w:rsidRPr="00D26E70" w:rsidTr="00784F15">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1701"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D</w:t>
            </w:r>
          </w:p>
        </w:tc>
        <w:tc>
          <w:tcPr>
            <w:tcW w:w="4678" w:type="dxa"/>
          </w:tcPr>
          <w:p w:rsidR="00D26E70" w:rsidRPr="00D26E70" w:rsidRDefault="00D26E70" w:rsidP="00D26E70">
            <w:pPr>
              <w:spacing w:after="0" w:line="240" w:lineRule="auto"/>
              <w:jc w:val="center"/>
              <w:rPr>
                <w:rFonts w:ascii="Arial" w:eastAsia="Times New Roman" w:hAnsi="Arial" w:cs="Arial"/>
                <w:sz w:val="24"/>
                <w:szCs w:val="20"/>
                <w:lang w:val="en-US"/>
              </w:rPr>
            </w:pPr>
            <w:r w:rsidRPr="00D26E70">
              <w:rPr>
                <w:rFonts w:ascii="Arial" w:eastAsia="Times New Roman" w:hAnsi="Arial" w:cs="Arial"/>
                <w:sz w:val="24"/>
                <w:szCs w:val="20"/>
                <w:lang w:val="en-US"/>
              </w:rPr>
              <w:t>50 – 59%</w:t>
            </w:r>
          </w:p>
        </w:tc>
        <w:tc>
          <w:tcPr>
            <w:tcW w:w="1802" w:type="dxa"/>
          </w:tcPr>
          <w:p w:rsidR="00D26E70" w:rsidRPr="00D26E70" w:rsidRDefault="00D26E70" w:rsidP="00D26E70">
            <w:pPr>
              <w:spacing w:after="0" w:line="240" w:lineRule="auto"/>
              <w:jc w:val="center"/>
              <w:rPr>
                <w:rFonts w:ascii="Arial" w:eastAsia="Times New Roman" w:hAnsi="Arial" w:cs="Arial"/>
                <w:sz w:val="24"/>
                <w:szCs w:val="20"/>
                <w:lang w:val="en-US"/>
              </w:rPr>
            </w:pPr>
            <w:r w:rsidRPr="00D26E70">
              <w:rPr>
                <w:rFonts w:ascii="Arial" w:eastAsia="Times New Roman" w:hAnsi="Arial" w:cs="Arial"/>
                <w:sz w:val="24"/>
                <w:szCs w:val="20"/>
                <w:lang w:val="en-US"/>
              </w:rPr>
              <w:t>1.00</w:t>
            </w:r>
          </w:p>
        </w:tc>
      </w:tr>
      <w:tr w:rsidR="00D26E70" w:rsidRPr="00D26E70" w:rsidTr="00784F15">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1701"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F (Fail)</w:t>
            </w:r>
          </w:p>
        </w:tc>
        <w:tc>
          <w:tcPr>
            <w:tcW w:w="4678" w:type="dxa"/>
          </w:tcPr>
          <w:p w:rsidR="00D26E70" w:rsidRDefault="00D26E70" w:rsidP="00D26E70">
            <w:pPr>
              <w:spacing w:after="0" w:line="240" w:lineRule="auto"/>
              <w:jc w:val="center"/>
              <w:rPr>
                <w:rFonts w:ascii="Arial" w:eastAsia="Times New Roman" w:hAnsi="Arial" w:cs="Arial"/>
                <w:sz w:val="24"/>
                <w:szCs w:val="20"/>
                <w:lang w:val="en-US"/>
              </w:rPr>
            </w:pPr>
            <w:r w:rsidRPr="00D26E70">
              <w:rPr>
                <w:rFonts w:ascii="Arial" w:eastAsia="Times New Roman" w:hAnsi="Arial" w:cs="Arial"/>
                <w:sz w:val="24"/>
                <w:szCs w:val="20"/>
                <w:lang w:val="en-US"/>
              </w:rPr>
              <w:t>49% and below</w:t>
            </w:r>
          </w:p>
          <w:p w:rsidR="00153946" w:rsidRPr="00D26E70" w:rsidRDefault="00153946" w:rsidP="00D26E70">
            <w:pPr>
              <w:spacing w:after="0" w:line="240" w:lineRule="auto"/>
              <w:jc w:val="center"/>
              <w:rPr>
                <w:rFonts w:ascii="Arial" w:eastAsia="Times New Roman" w:hAnsi="Arial" w:cs="Arial"/>
                <w:sz w:val="24"/>
                <w:szCs w:val="20"/>
                <w:lang w:val="en-US"/>
              </w:rPr>
            </w:pPr>
          </w:p>
        </w:tc>
        <w:tc>
          <w:tcPr>
            <w:tcW w:w="1802" w:type="dxa"/>
          </w:tcPr>
          <w:p w:rsidR="00D26E70" w:rsidRPr="00D26E70" w:rsidRDefault="00D26E70" w:rsidP="00D26E70">
            <w:pPr>
              <w:spacing w:after="0" w:line="240" w:lineRule="auto"/>
              <w:jc w:val="center"/>
              <w:rPr>
                <w:rFonts w:ascii="Arial" w:eastAsia="Times New Roman" w:hAnsi="Arial" w:cs="Arial"/>
                <w:sz w:val="24"/>
                <w:szCs w:val="20"/>
                <w:lang w:val="en-US"/>
              </w:rPr>
            </w:pPr>
            <w:r w:rsidRPr="00D26E70">
              <w:rPr>
                <w:rFonts w:ascii="Arial" w:eastAsia="Times New Roman" w:hAnsi="Arial" w:cs="Arial"/>
                <w:sz w:val="24"/>
                <w:szCs w:val="20"/>
                <w:lang w:val="en-US"/>
              </w:rPr>
              <w:t>0.00</w:t>
            </w:r>
          </w:p>
        </w:tc>
      </w:tr>
      <w:tr w:rsidR="00D26E70" w:rsidRPr="00D26E70" w:rsidTr="00784F15">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1701"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CR (Credit)</w:t>
            </w:r>
          </w:p>
        </w:tc>
        <w:tc>
          <w:tcPr>
            <w:tcW w:w="4678"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Credit for diploma requirements has been awarded.</w:t>
            </w:r>
          </w:p>
        </w:tc>
        <w:tc>
          <w:tcPr>
            <w:tcW w:w="1802" w:type="dxa"/>
          </w:tcPr>
          <w:p w:rsidR="00D26E70" w:rsidRPr="00D26E70" w:rsidRDefault="00D26E70" w:rsidP="00D26E70">
            <w:pPr>
              <w:spacing w:after="0" w:line="240" w:lineRule="auto"/>
              <w:jc w:val="center"/>
              <w:rPr>
                <w:rFonts w:ascii="Arial" w:eastAsia="Times New Roman" w:hAnsi="Arial" w:cs="Arial"/>
                <w:sz w:val="24"/>
                <w:szCs w:val="20"/>
                <w:lang w:val="en-US"/>
              </w:rPr>
            </w:pPr>
          </w:p>
        </w:tc>
      </w:tr>
      <w:tr w:rsidR="00D26E70" w:rsidRPr="00D26E70" w:rsidTr="00784F15">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1701"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S</w:t>
            </w:r>
          </w:p>
        </w:tc>
        <w:tc>
          <w:tcPr>
            <w:tcW w:w="4678"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Satisfactory achievement in field /clinical placement or non-graded subject area.</w:t>
            </w:r>
          </w:p>
        </w:tc>
        <w:tc>
          <w:tcPr>
            <w:tcW w:w="1802" w:type="dxa"/>
          </w:tcPr>
          <w:p w:rsidR="00D26E70" w:rsidRPr="00D26E70" w:rsidRDefault="00D26E70" w:rsidP="00D26E70">
            <w:pPr>
              <w:spacing w:after="0" w:line="240" w:lineRule="auto"/>
              <w:jc w:val="center"/>
              <w:rPr>
                <w:rFonts w:ascii="Arial" w:eastAsia="Times New Roman" w:hAnsi="Arial" w:cs="Arial"/>
                <w:sz w:val="24"/>
                <w:szCs w:val="20"/>
                <w:lang w:val="en-US"/>
              </w:rPr>
            </w:pPr>
          </w:p>
        </w:tc>
      </w:tr>
      <w:tr w:rsidR="00D26E70" w:rsidRPr="00D26E70" w:rsidTr="00784F15">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1701"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U</w:t>
            </w:r>
          </w:p>
        </w:tc>
        <w:tc>
          <w:tcPr>
            <w:tcW w:w="4678"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Unsatisfactory achievement in field/clinical placement or non-graded subject area.</w:t>
            </w:r>
          </w:p>
        </w:tc>
        <w:tc>
          <w:tcPr>
            <w:tcW w:w="1802" w:type="dxa"/>
          </w:tcPr>
          <w:p w:rsidR="00D26E70" w:rsidRPr="00D26E70" w:rsidRDefault="00D26E70" w:rsidP="00D26E70">
            <w:pPr>
              <w:spacing w:after="0" w:line="240" w:lineRule="auto"/>
              <w:jc w:val="center"/>
              <w:rPr>
                <w:rFonts w:ascii="Arial" w:eastAsia="Times New Roman" w:hAnsi="Arial" w:cs="Arial"/>
                <w:sz w:val="24"/>
                <w:szCs w:val="20"/>
                <w:lang w:val="en-US"/>
              </w:rPr>
            </w:pPr>
          </w:p>
        </w:tc>
      </w:tr>
      <w:tr w:rsidR="00D26E70" w:rsidRPr="00D26E70" w:rsidTr="00784F15">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1701"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X</w:t>
            </w:r>
          </w:p>
        </w:tc>
        <w:tc>
          <w:tcPr>
            <w:tcW w:w="4678"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A temporary grade limited to situations with extenuating circumstances giving a student additional time to complete the requirements for a course.</w:t>
            </w:r>
          </w:p>
        </w:tc>
        <w:tc>
          <w:tcPr>
            <w:tcW w:w="1802" w:type="dxa"/>
          </w:tcPr>
          <w:p w:rsidR="00D26E70" w:rsidRPr="00D26E70" w:rsidRDefault="00D26E70" w:rsidP="00D26E70">
            <w:pPr>
              <w:spacing w:after="0" w:line="240" w:lineRule="auto"/>
              <w:jc w:val="center"/>
              <w:rPr>
                <w:rFonts w:ascii="Arial" w:eastAsia="Times New Roman" w:hAnsi="Arial" w:cs="Arial"/>
                <w:sz w:val="24"/>
                <w:szCs w:val="20"/>
                <w:lang w:val="en-US"/>
              </w:rPr>
            </w:pPr>
          </w:p>
        </w:tc>
      </w:tr>
      <w:tr w:rsidR="00D26E70" w:rsidRPr="00D26E70" w:rsidTr="00784F15">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1701"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NR</w:t>
            </w:r>
          </w:p>
        </w:tc>
        <w:tc>
          <w:tcPr>
            <w:tcW w:w="4678"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 xml:space="preserve">Grade not reported to Registrar's office.  </w:t>
            </w:r>
          </w:p>
        </w:tc>
        <w:tc>
          <w:tcPr>
            <w:tcW w:w="1802" w:type="dxa"/>
          </w:tcPr>
          <w:p w:rsidR="00D26E70" w:rsidRPr="00D26E70" w:rsidRDefault="00D26E70" w:rsidP="00D26E70">
            <w:pPr>
              <w:spacing w:after="0" w:line="240" w:lineRule="auto"/>
              <w:jc w:val="center"/>
              <w:rPr>
                <w:rFonts w:ascii="Arial" w:eastAsia="Times New Roman" w:hAnsi="Arial" w:cs="Arial"/>
                <w:sz w:val="24"/>
                <w:szCs w:val="20"/>
                <w:lang w:val="en-US"/>
              </w:rPr>
            </w:pPr>
          </w:p>
        </w:tc>
      </w:tr>
      <w:tr w:rsidR="00D26E70" w:rsidRPr="00D26E70" w:rsidTr="00784F15">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1701"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W</w:t>
            </w:r>
          </w:p>
        </w:tc>
        <w:tc>
          <w:tcPr>
            <w:tcW w:w="4678"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Student has withdrawn from the course without academic penalty.</w:t>
            </w:r>
          </w:p>
        </w:tc>
        <w:tc>
          <w:tcPr>
            <w:tcW w:w="1802" w:type="dxa"/>
          </w:tcPr>
          <w:p w:rsidR="00D26E70" w:rsidRPr="00D26E70" w:rsidRDefault="00D26E70" w:rsidP="00D26E70">
            <w:pPr>
              <w:spacing w:after="0" w:line="240" w:lineRule="auto"/>
              <w:jc w:val="center"/>
              <w:rPr>
                <w:rFonts w:ascii="Arial" w:eastAsia="Times New Roman" w:hAnsi="Arial" w:cs="Arial"/>
                <w:sz w:val="24"/>
                <w:szCs w:val="20"/>
                <w:lang w:val="en-US"/>
              </w:rPr>
            </w:pPr>
          </w:p>
        </w:tc>
      </w:tr>
    </w:tbl>
    <w:p w:rsidR="00D26E70" w:rsidRPr="00D26E70" w:rsidRDefault="00D26E70" w:rsidP="00D26E70">
      <w:pPr>
        <w:spacing w:after="0" w:line="240" w:lineRule="auto"/>
        <w:rPr>
          <w:rFonts w:ascii="Arial" w:eastAsia="Times New Roman" w:hAnsi="Arial" w:cs="Arial"/>
          <w:sz w:val="24"/>
          <w:szCs w:val="20"/>
          <w:lang w:val="en-US"/>
        </w:rPr>
      </w:pPr>
    </w:p>
    <w:p w:rsidR="00D26E70" w:rsidRPr="00D26E70" w:rsidRDefault="00972EAA" w:rsidP="00972EAA">
      <w:pPr>
        <w:pStyle w:val="PlainText"/>
        <w:rPr>
          <w:rFonts w:ascii="Arial" w:hAnsi="Arial" w:cs="Arial"/>
          <w:sz w:val="24"/>
          <w:szCs w:val="20"/>
          <w:highlight w:val="yellow"/>
          <w:lang w:val="en-US"/>
        </w:rPr>
      </w:pPr>
      <w:r w:rsidRPr="00972EAA">
        <w:rPr>
          <w:rFonts w:ascii="Arial" w:hAnsi="Arial" w:cs="Arial"/>
          <w:sz w:val="24"/>
          <w:szCs w:val="24"/>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bookmarkStart w:id="0" w:name="_GoBack"/>
      <w:bookmarkEnd w:id="0"/>
      <w:r w:rsidR="00D26E70" w:rsidRPr="00D26E70">
        <w:rPr>
          <w:rFonts w:ascii="Arial" w:hAnsi="Arial" w:cs="Arial"/>
          <w:sz w:val="24"/>
          <w:szCs w:val="20"/>
          <w:highlight w:val="yellow"/>
          <w:lang w:val="en-US"/>
        </w:rPr>
        <w:br w:type="page"/>
      </w:r>
    </w:p>
    <w:p w:rsidR="00D26E70" w:rsidRPr="00D26E70" w:rsidRDefault="00D26E70" w:rsidP="00D26E70">
      <w:pPr>
        <w:spacing w:after="0" w:line="240" w:lineRule="auto"/>
        <w:rPr>
          <w:rFonts w:ascii="Arial" w:eastAsia="Times New Roman" w:hAnsi="Arial" w:cs="Arial"/>
          <w:sz w:val="24"/>
          <w:szCs w:val="20"/>
          <w:highlight w:val="yellow"/>
          <w:lang w:val="en-US"/>
        </w:rPr>
      </w:pPr>
    </w:p>
    <w:tbl>
      <w:tblPr>
        <w:tblW w:w="8838" w:type="dxa"/>
        <w:tblLayout w:type="fixed"/>
        <w:tblLook w:val="0000" w:firstRow="0" w:lastRow="0" w:firstColumn="0" w:lastColumn="0" w:noHBand="0" w:noVBand="0"/>
      </w:tblPr>
      <w:tblGrid>
        <w:gridCol w:w="675"/>
        <w:gridCol w:w="8163"/>
      </w:tblGrid>
      <w:tr w:rsidR="00D26E70" w:rsidRPr="00D26E70" w:rsidTr="00784F15">
        <w:trPr>
          <w:cantSplit/>
        </w:trPr>
        <w:tc>
          <w:tcPr>
            <w:tcW w:w="675" w:type="dxa"/>
          </w:tcPr>
          <w:p w:rsidR="00D26E70" w:rsidRPr="00D26E70" w:rsidRDefault="00D26E70" w:rsidP="00D26E70">
            <w:pPr>
              <w:spacing w:after="0" w:line="240" w:lineRule="auto"/>
              <w:rPr>
                <w:rFonts w:ascii="Arial" w:eastAsia="Times New Roman" w:hAnsi="Arial" w:cs="Arial"/>
                <w:b/>
                <w:sz w:val="24"/>
                <w:szCs w:val="20"/>
                <w:lang w:val="en-US"/>
              </w:rPr>
            </w:pPr>
            <w:r w:rsidRPr="00D26E70">
              <w:rPr>
                <w:rFonts w:ascii="Arial" w:eastAsia="Times New Roman" w:hAnsi="Arial" w:cs="Arial"/>
                <w:b/>
                <w:sz w:val="24"/>
                <w:szCs w:val="20"/>
                <w:lang w:val="en-US"/>
              </w:rPr>
              <w:t>VI.</w:t>
            </w:r>
          </w:p>
        </w:tc>
        <w:tc>
          <w:tcPr>
            <w:tcW w:w="8163" w:type="dxa"/>
          </w:tcPr>
          <w:p w:rsidR="00D26E70" w:rsidRPr="00D26E70" w:rsidRDefault="00D26E70" w:rsidP="00D26E70">
            <w:pPr>
              <w:spacing w:after="0" w:line="240" w:lineRule="auto"/>
              <w:rPr>
                <w:rFonts w:ascii="Arial" w:eastAsia="Times New Roman" w:hAnsi="Arial" w:cs="Arial"/>
                <w:b/>
                <w:sz w:val="24"/>
                <w:szCs w:val="20"/>
                <w:lang w:val="en-US"/>
              </w:rPr>
            </w:pPr>
            <w:r w:rsidRPr="00D26E70">
              <w:rPr>
                <w:rFonts w:ascii="Arial" w:eastAsia="Times New Roman" w:hAnsi="Arial" w:cs="Arial"/>
                <w:b/>
                <w:sz w:val="24"/>
                <w:szCs w:val="20"/>
                <w:lang w:val="en-US"/>
              </w:rPr>
              <w:t>SPECIAL NOTES:</w:t>
            </w:r>
          </w:p>
          <w:p w:rsidR="00D26E70" w:rsidRPr="00D26E70" w:rsidRDefault="00D26E70" w:rsidP="00D26E70">
            <w:pPr>
              <w:spacing w:after="0" w:line="240" w:lineRule="auto"/>
              <w:rPr>
                <w:rFonts w:ascii="Arial" w:eastAsia="Times New Roman" w:hAnsi="Arial" w:cs="Arial"/>
                <w:sz w:val="24"/>
                <w:szCs w:val="20"/>
                <w:lang w:val="en-US"/>
              </w:rPr>
            </w:pPr>
          </w:p>
        </w:tc>
      </w:tr>
      <w:tr w:rsidR="00D26E70" w:rsidRPr="00D26E70" w:rsidTr="00784F15">
        <w:trPr>
          <w:cantSplit/>
        </w:trPr>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8163" w:type="dxa"/>
          </w:tcPr>
          <w:p w:rsidR="00D26E70" w:rsidRPr="00D26E70" w:rsidRDefault="00D26E70" w:rsidP="00D26E70">
            <w:pPr>
              <w:spacing w:after="0" w:line="240" w:lineRule="auto"/>
              <w:rPr>
                <w:rFonts w:ascii="Arial" w:eastAsia="Times New Roman" w:hAnsi="Arial" w:cs="Arial"/>
                <w:sz w:val="24"/>
                <w:szCs w:val="24"/>
                <w:u w:val="single"/>
                <w:lang w:val="en-US"/>
              </w:rPr>
            </w:pPr>
            <w:r w:rsidRPr="00D26E70">
              <w:rPr>
                <w:rFonts w:ascii="Arial" w:eastAsia="Times New Roman" w:hAnsi="Arial" w:cs="Arial"/>
                <w:sz w:val="24"/>
                <w:szCs w:val="24"/>
                <w:u w:val="single"/>
                <w:lang w:val="en-US"/>
              </w:rPr>
              <w:t>Attendance:</w:t>
            </w:r>
          </w:p>
          <w:p w:rsidR="00D26E70" w:rsidRPr="00D26E70" w:rsidRDefault="00D26E70" w:rsidP="00D26E70">
            <w:pPr>
              <w:spacing w:after="0" w:line="240" w:lineRule="auto"/>
              <w:rPr>
                <w:rFonts w:ascii="Arial" w:eastAsia="Times New Roman" w:hAnsi="Arial" w:cs="Arial"/>
                <w:sz w:val="24"/>
                <w:szCs w:val="24"/>
                <w:lang w:val="en-US"/>
              </w:rPr>
            </w:pPr>
            <w:r w:rsidRPr="00D26E70">
              <w:rPr>
                <w:rFonts w:ascii="Arial" w:eastAsia="Times New Roman" w:hAnsi="Arial" w:cs="Arial"/>
                <w:sz w:val="24"/>
                <w:szCs w:val="24"/>
                <w:lang w:val="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26E70" w:rsidRPr="00D26E70" w:rsidRDefault="00D26E70" w:rsidP="00D26E70">
            <w:pPr>
              <w:spacing w:after="0" w:line="240" w:lineRule="auto"/>
              <w:rPr>
                <w:rFonts w:ascii="Arial" w:eastAsia="Times New Roman" w:hAnsi="Arial" w:cs="Arial"/>
                <w:sz w:val="24"/>
                <w:szCs w:val="24"/>
                <w:u w:val="single"/>
                <w:lang w:val="en-US" w:eastAsia="en-CA"/>
              </w:rPr>
            </w:pPr>
          </w:p>
        </w:tc>
      </w:tr>
    </w:tbl>
    <w:p w:rsidR="00D26E70" w:rsidRPr="00D26E70" w:rsidRDefault="00FD5DD5" w:rsidP="00D26E7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This course’s Learning Management</w:t>
      </w:r>
      <w:r w:rsidR="00D26E70" w:rsidRPr="00D26E70">
        <w:rPr>
          <w:rFonts w:ascii="Times New Roman" w:eastAsia="Times New Roman" w:hAnsi="Times New Roman" w:cs="Times New Roman"/>
          <w:b/>
          <w:bCs/>
          <w:sz w:val="24"/>
          <w:szCs w:val="24"/>
        </w:rPr>
        <w:t xml:space="preserve"> site</w:t>
      </w:r>
      <w:r>
        <w:rPr>
          <w:rFonts w:ascii="Times New Roman" w:eastAsia="Times New Roman" w:hAnsi="Times New Roman" w:cs="Times New Roman"/>
          <w:b/>
          <w:bCs/>
          <w:sz w:val="24"/>
          <w:szCs w:val="24"/>
        </w:rPr>
        <w:t xml:space="preserve"> (D2L)</w:t>
      </w:r>
      <w:r w:rsidR="00D26E70" w:rsidRPr="00D26E70">
        <w:rPr>
          <w:rFonts w:ascii="Times New Roman" w:eastAsia="Times New Roman" w:hAnsi="Times New Roman" w:cs="Times New Roman"/>
          <w:b/>
          <w:bCs/>
          <w:sz w:val="24"/>
          <w:szCs w:val="24"/>
        </w:rPr>
        <w:t>, its features, and its contents are for the exclusive use of nursing students registered in this section of this course. The information contained herein is privileged and confidential. Any unauthorized use, dissemination, or copying is strictly prohibited.</w:t>
      </w:r>
    </w:p>
    <w:p w:rsidR="00D26E70" w:rsidRDefault="00D26E70" w:rsidP="00D26E70">
      <w:pPr>
        <w:spacing w:after="0" w:line="240" w:lineRule="auto"/>
        <w:rPr>
          <w:rFonts w:ascii="Arial" w:eastAsia="Times New Roman" w:hAnsi="Arial" w:cs="Arial"/>
          <w:sz w:val="24"/>
          <w:szCs w:val="20"/>
          <w:lang w:val="en-US"/>
        </w:rPr>
      </w:pPr>
    </w:p>
    <w:p w:rsidR="00153946" w:rsidRPr="00D26E70" w:rsidRDefault="00153946" w:rsidP="00D26E70">
      <w:pPr>
        <w:spacing w:after="0" w:line="240" w:lineRule="auto"/>
        <w:rPr>
          <w:rFonts w:ascii="Arial" w:eastAsia="Times New Roman" w:hAnsi="Arial" w:cs="Arial"/>
          <w:sz w:val="24"/>
          <w:szCs w:val="20"/>
          <w:lang w:val="en-US"/>
        </w:rPr>
      </w:pPr>
    </w:p>
    <w:tbl>
      <w:tblPr>
        <w:tblW w:w="8897" w:type="dxa"/>
        <w:tblLayout w:type="fixed"/>
        <w:tblLook w:val="0000" w:firstRow="0" w:lastRow="0" w:firstColumn="0" w:lastColumn="0" w:noHBand="0" w:noVBand="0"/>
      </w:tblPr>
      <w:tblGrid>
        <w:gridCol w:w="677"/>
        <w:gridCol w:w="8220"/>
      </w:tblGrid>
      <w:tr w:rsidR="00D26E70" w:rsidRPr="00D26E70" w:rsidTr="00784F15">
        <w:trPr>
          <w:cantSplit/>
          <w:trHeight w:val="766"/>
        </w:trPr>
        <w:tc>
          <w:tcPr>
            <w:tcW w:w="677" w:type="dxa"/>
          </w:tcPr>
          <w:p w:rsidR="00D26E70" w:rsidRPr="00D26E70" w:rsidRDefault="00D26E70" w:rsidP="00D26E70">
            <w:pPr>
              <w:spacing w:after="0" w:line="240" w:lineRule="auto"/>
              <w:rPr>
                <w:rFonts w:ascii="Arial" w:eastAsia="Times New Roman" w:hAnsi="Arial" w:cs="Arial"/>
                <w:b/>
                <w:sz w:val="24"/>
                <w:szCs w:val="20"/>
                <w:lang w:val="en-US"/>
              </w:rPr>
            </w:pPr>
            <w:smartTag w:uri="urn:schemas-microsoft-com:office:smarttags" w:element="stockticker">
              <w:r w:rsidRPr="00D26E70">
                <w:rPr>
                  <w:rFonts w:ascii="Arial" w:eastAsia="Times New Roman" w:hAnsi="Arial" w:cs="Arial"/>
                  <w:b/>
                  <w:sz w:val="24"/>
                  <w:szCs w:val="20"/>
                  <w:lang w:val="en-US"/>
                </w:rPr>
                <w:t>VII</w:t>
              </w:r>
            </w:smartTag>
            <w:r w:rsidRPr="00D26E70">
              <w:rPr>
                <w:rFonts w:ascii="Arial" w:eastAsia="Times New Roman" w:hAnsi="Arial" w:cs="Arial"/>
                <w:b/>
                <w:sz w:val="24"/>
                <w:szCs w:val="20"/>
                <w:lang w:val="en-US"/>
              </w:rPr>
              <w:t>.</w:t>
            </w:r>
          </w:p>
        </w:tc>
        <w:tc>
          <w:tcPr>
            <w:tcW w:w="8220" w:type="dxa"/>
          </w:tcPr>
          <w:p w:rsidR="00D26E70" w:rsidRPr="00D26E70" w:rsidRDefault="00D26E70" w:rsidP="00D26E70">
            <w:pPr>
              <w:spacing w:after="0" w:line="240" w:lineRule="auto"/>
              <w:rPr>
                <w:rFonts w:ascii="Arial" w:eastAsia="Times New Roman" w:hAnsi="Arial" w:cs="Arial"/>
                <w:b/>
                <w:sz w:val="24"/>
                <w:szCs w:val="20"/>
                <w:lang w:val="en-US"/>
              </w:rPr>
            </w:pPr>
            <w:r w:rsidRPr="00D26E70">
              <w:rPr>
                <w:rFonts w:ascii="Arial" w:eastAsia="Times New Roman" w:hAnsi="Arial" w:cs="Arial"/>
                <w:b/>
                <w:sz w:val="24"/>
                <w:szCs w:val="20"/>
                <w:lang w:val="en-US"/>
              </w:rPr>
              <w:t>COURSE OUTLINE ADDENDUM:</w:t>
            </w:r>
          </w:p>
          <w:p w:rsidR="00D26E70" w:rsidRPr="00D26E70" w:rsidRDefault="00D26E70" w:rsidP="00D26E70">
            <w:pPr>
              <w:spacing w:after="0" w:line="240" w:lineRule="auto"/>
              <w:rPr>
                <w:rFonts w:ascii="Arial" w:eastAsia="Times New Roman" w:hAnsi="Arial" w:cs="Arial"/>
                <w:sz w:val="24"/>
                <w:szCs w:val="20"/>
                <w:lang w:val="en-US"/>
              </w:rPr>
            </w:pPr>
          </w:p>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The provisions contained in the addendum located on the portal</w:t>
            </w:r>
            <w:r w:rsidR="00153946">
              <w:rPr>
                <w:rFonts w:ascii="Arial" w:eastAsia="Times New Roman" w:hAnsi="Arial" w:cs="Arial"/>
                <w:sz w:val="24"/>
                <w:szCs w:val="20"/>
                <w:lang w:val="en-US"/>
              </w:rPr>
              <w:t>/LMS</w:t>
            </w:r>
            <w:r w:rsidRPr="00D26E70">
              <w:rPr>
                <w:rFonts w:ascii="Arial" w:eastAsia="Times New Roman" w:hAnsi="Arial" w:cs="Arial"/>
                <w:sz w:val="24"/>
                <w:szCs w:val="20"/>
                <w:lang w:val="en-US"/>
              </w:rPr>
              <w:t xml:space="preserve"> form part of this course outline.</w:t>
            </w:r>
          </w:p>
        </w:tc>
      </w:tr>
    </w:tbl>
    <w:p w:rsidR="00D26E70" w:rsidRPr="00D26E70" w:rsidRDefault="00D26E70" w:rsidP="00D26E70">
      <w:pPr>
        <w:spacing w:after="0" w:line="240" w:lineRule="auto"/>
        <w:rPr>
          <w:rFonts w:ascii="Arial" w:eastAsia="Times New Roman" w:hAnsi="Arial" w:cs="Arial"/>
          <w:sz w:val="24"/>
          <w:szCs w:val="20"/>
          <w:lang w:val="en-US"/>
        </w:rPr>
      </w:pPr>
    </w:p>
    <w:p w:rsidR="00D26E70" w:rsidRPr="00D26E70" w:rsidRDefault="00D26E70" w:rsidP="00D26E70">
      <w:pPr>
        <w:spacing w:after="0" w:line="240" w:lineRule="auto"/>
        <w:rPr>
          <w:rFonts w:ascii="Times New Roman" w:eastAsia="Times New Roman" w:hAnsi="Times New Roman" w:cs="Times New Roman"/>
          <w:sz w:val="24"/>
          <w:szCs w:val="20"/>
          <w:lang w:val="en-US"/>
        </w:rPr>
      </w:pPr>
    </w:p>
    <w:p w:rsidR="009916C5" w:rsidRDefault="009916C5"/>
    <w:sectPr w:rsidR="009916C5" w:rsidSect="005F5FB0">
      <w:headerReference w:type="even" r:id="rId9"/>
      <w:headerReference w:type="default" r:id="rId10"/>
      <w:pgSz w:w="12240" w:h="15840"/>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37E" w:rsidRDefault="00B5237E">
      <w:pPr>
        <w:spacing w:after="0" w:line="240" w:lineRule="auto"/>
      </w:pPr>
      <w:r>
        <w:separator/>
      </w:r>
    </w:p>
  </w:endnote>
  <w:endnote w:type="continuationSeparator" w:id="0">
    <w:p w:rsidR="00B5237E" w:rsidRDefault="00B52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37E" w:rsidRDefault="00B5237E">
      <w:pPr>
        <w:spacing w:after="0" w:line="240" w:lineRule="auto"/>
      </w:pPr>
      <w:r>
        <w:separator/>
      </w:r>
    </w:p>
  </w:footnote>
  <w:footnote w:type="continuationSeparator" w:id="0">
    <w:p w:rsidR="00B5237E" w:rsidRDefault="00B523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7E" w:rsidRDefault="00B523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B5237E" w:rsidRDefault="00B523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7E" w:rsidRPr="002C722C" w:rsidRDefault="00B5237E">
    <w:pPr>
      <w:pStyle w:val="Header"/>
      <w:framePr w:wrap="around" w:vAnchor="text" w:hAnchor="margin" w:xAlign="center" w:y="1"/>
      <w:rPr>
        <w:rStyle w:val="PageNumber"/>
        <w:b/>
      </w:rPr>
    </w:pPr>
    <w:r w:rsidRPr="002C722C">
      <w:rPr>
        <w:rStyle w:val="PageNumber"/>
        <w:b/>
      </w:rPr>
      <w:fldChar w:fldCharType="begin"/>
    </w:r>
    <w:r w:rsidRPr="002C722C">
      <w:rPr>
        <w:rStyle w:val="PageNumber"/>
        <w:b/>
      </w:rPr>
      <w:instrText xml:space="preserve">PAGE  </w:instrText>
    </w:r>
    <w:r w:rsidRPr="002C722C">
      <w:rPr>
        <w:rStyle w:val="PageNumber"/>
        <w:b/>
      </w:rPr>
      <w:fldChar w:fldCharType="separate"/>
    </w:r>
    <w:r w:rsidR="00287EE1">
      <w:rPr>
        <w:rStyle w:val="PageNumber"/>
        <w:b/>
        <w:noProof/>
      </w:rPr>
      <w:t>5</w:t>
    </w:r>
    <w:r w:rsidRPr="002C722C">
      <w:rPr>
        <w:rStyle w:val="PageNumber"/>
        <w:b/>
      </w:rPr>
      <w:fldChar w:fldCharType="end"/>
    </w:r>
  </w:p>
  <w:tbl>
    <w:tblPr>
      <w:tblW w:w="0" w:type="auto"/>
      <w:tblLayout w:type="fixed"/>
      <w:tblLook w:val="0000" w:firstRow="0" w:lastRow="0" w:firstColumn="0" w:lastColumn="0" w:noHBand="0" w:noVBand="0"/>
    </w:tblPr>
    <w:tblGrid>
      <w:gridCol w:w="3794"/>
      <w:gridCol w:w="1134"/>
      <w:gridCol w:w="3928"/>
    </w:tblGrid>
    <w:tr w:rsidR="00B5237E" w:rsidRPr="002C722C">
      <w:tc>
        <w:tcPr>
          <w:tcW w:w="3794" w:type="dxa"/>
        </w:tcPr>
        <w:p w:rsidR="00B5237E" w:rsidRPr="002C722C" w:rsidRDefault="00B5237E">
          <w:pPr>
            <w:rPr>
              <w:rFonts w:ascii="Arial" w:hAnsi="Arial"/>
              <w:b/>
              <w:snapToGrid w:val="0"/>
            </w:rPr>
          </w:pPr>
          <w:r w:rsidRPr="002C722C">
            <w:rPr>
              <w:rFonts w:ascii="Arial" w:hAnsi="Arial"/>
              <w:b/>
              <w:snapToGrid w:val="0"/>
            </w:rPr>
            <w:t>Nursing Theory I</w:t>
          </w:r>
          <w:r>
            <w:rPr>
              <w:rFonts w:ascii="Arial" w:hAnsi="Arial"/>
              <w:b/>
              <w:snapToGrid w:val="0"/>
            </w:rPr>
            <w:t>I</w:t>
          </w:r>
        </w:p>
      </w:tc>
      <w:tc>
        <w:tcPr>
          <w:tcW w:w="1134" w:type="dxa"/>
        </w:tcPr>
        <w:p w:rsidR="00B5237E" w:rsidRPr="002C722C" w:rsidRDefault="00B5237E">
          <w:pPr>
            <w:pStyle w:val="Header"/>
            <w:jc w:val="center"/>
            <w:rPr>
              <w:rFonts w:ascii="Arial" w:hAnsi="Arial"/>
              <w:b/>
              <w:snapToGrid w:val="0"/>
            </w:rPr>
          </w:pPr>
        </w:p>
      </w:tc>
      <w:tc>
        <w:tcPr>
          <w:tcW w:w="3928" w:type="dxa"/>
        </w:tcPr>
        <w:p w:rsidR="00B5237E" w:rsidRPr="002C722C" w:rsidRDefault="00B5237E">
          <w:pPr>
            <w:pStyle w:val="Header"/>
            <w:jc w:val="right"/>
            <w:rPr>
              <w:rFonts w:ascii="Arial" w:hAnsi="Arial"/>
              <w:b/>
              <w:snapToGrid w:val="0"/>
            </w:rPr>
          </w:pPr>
          <w:r>
            <w:rPr>
              <w:rFonts w:ascii="Arial" w:hAnsi="Arial"/>
              <w:b/>
              <w:snapToGrid w:val="0"/>
            </w:rPr>
            <w:t>PNG130</w:t>
          </w:r>
        </w:p>
      </w:tc>
    </w:tr>
  </w:tbl>
  <w:p w:rsidR="00B5237E" w:rsidRDefault="00B5237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4D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90F25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74E30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8B0244F"/>
    <w:multiLevelType w:val="hybridMultilevel"/>
    <w:tmpl w:val="56F2D4B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6D906E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70"/>
    <w:rsid w:val="00153946"/>
    <w:rsid w:val="00287EE1"/>
    <w:rsid w:val="00380BD7"/>
    <w:rsid w:val="003A48EE"/>
    <w:rsid w:val="004C4700"/>
    <w:rsid w:val="005F5FB0"/>
    <w:rsid w:val="0062479E"/>
    <w:rsid w:val="00784F15"/>
    <w:rsid w:val="00793CC0"/>
    <w:rsid w:val="00861056"/>
    <w:rsid w:val="00943102"/>
    <w:rsid w:val="00972EAA"/>
    <w:rsid w:val="009916C5"/>
    <w:rsid w:val="009A1BBD"/>
    <w:rsid w:val="00A568B9"/>
    <w:rsid w:val="00B37177"/>
    <w:rsid w:val="00B5237E"/>
    <w:rsid w:val="00BB7B1D"/>
    <w:rsid w:val="00D24917"/>
    <w:rsid w:val="00D26E70"/>
    <w:rsid w:val="00F55C78"/>
    <w:rsid w:val="00FC122A"/>
    <w:rsid w:val="00FD5D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6E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6E70"/>
  </w:style>
  <w:style w:type="character" w:styleId="PageNumber">
    <w:name w:val="page number"/>
    <w:basedOn w:val="DefaultParagraphFont"/>
    <w:rsid w:val="00D26E70"/>
  </w:style>
  <w:style w:type="paragraph" w:styleId="BalloonText">
    <w:name w:val="Balloon Text"/>
    <w:basedOn w:val="Normal"/>
    <w:link w:val="BalloonTextChar"/>
    <w:uiPriority w:val="99"/>
    <w:semiHidden/>
    <w:unhideWhenUsed/>
    <w:rsid w:val="00D26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E70"/>
    <w:rPr>
      <w:rFonts w:ascii="Tahoma" w:hAnsi="Tahoma" w:cs="Tahoma"/>
      <w:sz w:val="16"/>
      <w:szCs w:val="16"/>
    </w:rPr>
  </w:style>
  <w:style w:type="paragraph" w:styleId="PlainText">
    <w:name w:val="Plain Text"/>
    <w:basedOn w:val="Normal"/>
    <w:link w:val="PlainTextChar"/>
    <w:uiPriority w:val="99"/>
    <w:unhideWhenUsed/>
    <w:rsid w:val="00972EAA"/>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972EAA"/>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6E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6E70"/>
  </w:style>
  <w:style w:type="character" w:styleId="PageNumber">
    <w:name w:val="page number"/>
    <w:basedOn w:val="DefaultParagraphFont"/>
    <w:rsid w:val="00D26E70"/>
  </w:style>
  <w:style w:type="paragraph" w:styleId="BalloonText">
    <w:name w:val="Balloon Text"/>
    <w:basedOn w:val="Normal"/>
    <w:link w:val="BalloonTextChar"/>
    <w:uiPriority w:val="99"/>
    <w:semiHidden/>
    <w:unhideWhenUsed/>
    <w:rsid w:val="00D26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E70"/>
    <w:rPr>
      <w:rFonts w:ascii="Tahoma" w:hAnsi="Tahoma" w:cs="Tahoma"/>
      <w:sz w:val="16"/>
      <w:szCs w:val="16"/>
    </w:rPr>
  </w:style>
  <w:style w:type="paragraph" w:styleId="PlainText">
    <w:name w:val="Plain Text"/>
    <w:basedOn w:val="Normal"/>
    <w:link w:val="PlainTextChar"/>
    <w:uiPriority w:val="99"/>
    <w:unhideWhenUsed/>
    <w:rsid w:val="00972EAA"/>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972EAA"/>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61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73039B-AE83-433D-A3FD-5ABE54E9A08F}"/>
</file>

<file path=customXml/itemProps2.xml><?xml version="1.0" encoding="utf-8"?>
<ds:datastoreItem xmlns:ds="http://schemas.openxmlformats.org/officeDocument/2006/customXml" ds:itemID="{F3F6531D-926F-4EAC-8ADE-9D419C9565AA}"/>
</file>

<file path=customXml/itemProps3.xml><?xml version="1.0" encoding="utf-8"?>
<ds:datastoreItem xmlns:ds="http://schemas.openxmlformats.org/officeDocument/2006/customXml" ds:itemID="{3200102C-BA07-437C-BE9A-A93738752570}"/>
</file>

<file path=docProps/app.xml><?xml version="1.0" encoding="utf-8"?>
<Properties xmlns="http://schemas.openxmlformats.org/officeDocument/2006/extended-properties" xmlns:vt="http://schemas.openxmlformats.org/officeDocument/2006/docPropsVTypes">
  <Template>Normal.dotm</Template>
  <TotalTime>2</TotalTime>
  <Pages>6</Pages>
  <Words>1328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ITS Deploy</cp:lastModifiedBy>
  <cp:revision>3</cp:revision>
  <cp:lastPrinted>2017-01-23T17:02:00Z</cp:lastPrinted>
  <dcterms:created xsi:type="dcterms:W3CDTF">2017-01-20T15:16:00Z</dcterms:created>
  <dcterms:modified xsi:type="dcterms:W3CDTF">2017-01-23T17:02:00Z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5688000</vt:r8>
  </property>
</Properties>
</file>